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78" w:rsidRDefault="00B11878" w:rsidP="00B11878">
      <w:pPr>
        <w:jc w:val="center"/>
        <w:rPr>
          <w:rFonts w:ascii="Verdana" w:hAnsi="Verdana"/>
          <w:b/>
          <w:sz w:val="96"/>
          <w:szCs w:val="96"/>
          <w:lang w:val="en-GB"/>
        </w:rPr>
      </w:pPr>
      <w:bookmarkStart w:id="0" w:name="_GoBack"/>
      <w:bookmarkEnd w:id="0"/>
    </w:p>
    <w:p w:rsidR="00B11878" w:rsidRDefault="00B11878" w:rsidP="00B11878">
      <w:pPr>
        <w:jc w:val="center"/>
        <w:rPr>
          <w:rFonts w:ascii="Verdana" w:hAnsi="Verdana"/>
          <w:b/>
          <w:sz w:val="96"/>
          <w:szCs w:val="96"/>
          <w:lang w:val="en-GB"/>
        </w:rPr>
      </w:pPr>
    </w:p>
    <w:p w:rsidR="00B11878" w:rsidRPr="00B11878" w:rsidRDefault="00B11878" w:rsidP="00B11878">
      <w:pPr>
        <w:jc w:val="center"/>
        <w:rPr>
          <w:rFonts w:ascii="Verdana" w:hAnsi="Verdana"/>
          <w:b/>
          <w:sz w:val="96"/>
          <w:szCs w:val="96"/>
        </w:rPr>
      </w:pPr>
      <w:r w:rsidRPr="00B11878">
        <w:rPr>
          <w:rFonts w:ascii="Verdana" w:hAnsi="Verdana"/>
          <w:b/>
          <w:sz w:val="96"/>
          <w:szCs w:val="96"/>
        </w:rPr>
        <w:t>ΜΑΛΔΙΒΕΣ</w:t>
      </w:r>
    </w:p>
    <w:p w:rsidR="00B11878"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val="en-GB" w:eastAsia="el-GR"/>
        </w:rPr>
      </w:pPr>
    </w:p>
    <w:p w:rsidR="00B11878"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val="en-GB" w:eastAsia="el-GR"/>
        </w:rPr>
      </w:pPr>
    </w:p>
    <w:p w:rsidR="00B11878"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val="en-GB" w:eastAsia="el-GR"/>
        </w:rPr>
      </w:pPr>
    </w:p>
    <w:tbl>
      <w:tblPr>
        <w:tblpPr w:leftFromText="187" w:rightFromText="187" w:bottomFromText="720" w:horzAnchor="margin" w:tblpYSpec="bottom"/>
        <w:tblW w:w="5000" w:type="pct"/>
        <w:tblLook w:val="04A0" w:firstRow="1" w:lastRow="0" w:firstColumn="1" w:lastColumn="0" w:noHBand="0" w:noVBand="1"/>
      </w:tblPr>
      <w:tblGrid>
        <w:gridCol w:w="9189"/>
      </w:tblGrid>
      <w:tr w:rsidR="00AD2263" w:rsidRPr="00D404E0" w:rsidTr="004447EE">
        <w:trPr>
          <w:trHeight w:val="1152"/>
        </w:trPr>
        <w:tc>
          <w:tcPr>
            <w:tcW w:w="0" w:type="auto"/>
            <w:vAlign w:val="bottom"/>
          </w:tcPr>
          <w:p w:rsidR="00AD2263" w:rsidRPr="00D404E0" w:rsidRDefault="00AD2263" w:rsidP="004447EE">
            <w:pPr>
              <w:rPr>
                <w:rFonts w:ascii="Arial Narrow" w:hAnsi="Arial Narrow"/>
                <w:b/>
                <w:sz w:val="28"/>
                <w:szCs w:val="28"/>
              </w:rPr>
            </w:pPr>
          </w:p>
        </w:tc>
      </w:tr>
      <w:tr w:rsidR="00AD2263" w:rsidRPr="007F14D6" w:rsidTr="004447EE">
        <w:trPr>
          <w:trHeight w:val="432"/>
        </w:trPr>
        <w:tc>
          <w:tcPr>
            <w:tcW w:w="0" w:type="auto"/>
            <w:vAlign w:val="bottom"/>
          </w:tcPr>
          <w:p w:rsidR="00AD2263" w:rsidRPr="00AD2263" w:rsidRDefault="00AD2263" w:rsidP="004447EE">
            <w:pPr>
              <w:rPr>
                <w:rFonts w:ascii="Arial Narrow" w:hAnsi="Arial Narrow"/>
                <w:b/>
                <w:color w:val="1F497D" w:themeColor="text2"/>
                <w:sz w:val="16"/>
                <w:szCs w:val="16"/>
              </w:rPr>
            </w:pPr>
            <w:r w:rsidRPr="00AD2263">
              <w:rPr>
                <w:rFonts w:ascii="Arial Narrow" w:hAnsi="Arial Narrow"/>
                <w:b/>
                <w:sz w:val="16"/>
                <w:szCs w:val="16"/>
              </w:rPr>
              <w:t>Συντάκτης: ΜΑΡΚΙΑΝΟΣ ΕΜΜΑΝΟΥΗΛ, ΓΡΑΜΜΑΤΕΑΣ ΟΕΥ Α’</w:t>
            </w:r>
          </w:p>
        </w:tc>
      </w:tr>
    </w:tbl>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AD2263"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B11878" w:rsidRPr="0028555B"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r>
        <w:rPr>
          <w:rFonts w:ascii="Verdana" w:eastAsia="Times New Roman" w:hAnsi="Verdana" w:cs="Courier New"/>
          <w:b/>
          <w:sz w:val="24"/>
          <w:szCs w:val="24"/>
          <w:lang w:eastAsia="el-GR"/>
        </w:rPr>
        <w:lastRenderedPageBreak/>
        <w:t>Σύνοψη.</w:t>
      </w:r>
    </w:p>
    <w:p w:rsidR="00B11878" w:rsidRPr="0028555B"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p>
    <w:p w:rsidR="00B11878" w:rsidRPr="0028555B"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Pr="0028555B">
        <w:rPr>
          <w:rFonts w:ascii="Verdana" w:eastAsia="Times New Roman" w:hAnsi="Verdana" w:cs="Courier New"/>
          <w:sz w:val="24"/>
          <w:szCs w:val="24"/>
          <w:lang w:eastAsia="el-GR"/>
        </w:rPr>
        <w:t xml:space="preserve">Η ανάπτυξη των Μαλδιβών είναι ισχυρή και αναμένεται να παραμείνει έτσι για όλο το 2019, με κύριες συνιστώσες τον τουρισμό, το εμπόριο και τις κατασκευές. </w:t>
      </w:r>
    </w:p>
    <w:p w:rsidR="00B11878"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t>Ο</w:t>
      </w:r>
      <w:r w:rsidRPr="0028555B">
        <w:rPr>
          <w:rFonts w:ascii="Verdana" w:eastAsia="Times New Roman" w:hAnsi="Verdana" w:cs="Courier New"/>
          <w:sz w:val="24"/>
          <w:szCs w:val="24"/>
          <w:lang w:eastAsia="el-GR"/>
        </w:rPr>
        <w:t>ι Μαλδίβες</w:t>
      </w:r>
      <w:r>
        <w:rPr>
          <w:rFonts w:ascii="Verdana" w:eastAsia="Times New Roman" w:hAnsi="Verdana" w:cs="Courier New"/>
          <w:sz w:val="24"/>
          <w:szCs w:val="24"/>
          <w:lang w:eastAsia="el-GR"/>
        </w:rPr>
        <w:t xml:space="preserve"> ωστόσο,</w:t>
      </w:r>
      <w:r w:rsidRPr="0028555B">
        <w:rPr>
          <w:rFonts w:ascii="Verdana" w:eastAsia="Times New Roman" w:hAnsi="Verdana" w:cs="Courier New"/>
          <w:sz w:val="24"/>
          <w:szCs w:val="24"/>
          <w:lang w:eastAsia="el-GR"/>
        </w:rPr>
        <w:t xml:space="preserve"> παραμένουν ιδιαίτερα ευάλωτες</w:t>
      </w:r>
      <w:r>
        <w:rPr>
          <w:rFonts w:ascii="Verdana" w:eastAsia="Times New Roman" w:hAnsi="Verdana" w:cs="Courier New"/>
          <w:sz w:val="24"/>
          <w:szCs w:val="24"/>
          <w:lang w:eastAsia="el-GR"/>
        </w:rPr>
        <w:t>,</w:t>
      </w:r>
      <w:r w:rsidRPr="0028555B">
        <w:rPr>
          <w:rFonts w:ascii="Verdana" w:eastAsia="Times New Roman" w:hAnsi="Verdana" w:cs="Courier New"/>
          <w:sz w:val="24"/>
          <w:szCs w:val="24"/>
          <w:lang w:eastAsia="el-GR"/>
        </w:rPr>
        <w:t xml:space="preserve"> εξαιτίας του μεγάλου και αυξανόμενου δημόσιου χρέους </w:t>
      </w:r>
      <w:r>
        <w:rPr>
          <w:rFonts w:ascii="Verdana" w:eastAsia="Times New Roman" w:hAnsi="Verdana" w:cs="Courier New"/>
          <w:sz w:val="24"/>
          <w:szCs w:val="24"/>
          <w:lang w:eastAsia="el-GR"/>
        </w:rPr>
        <w:t xml:space="preserve"> τους </w:t>
      </w:r>
      <w:r w:rsidRPr="0028555B">
        <w:rPr>
          <w:rFonts w:ascii="Verdana" w:eastAsia="Times New Roman" w:hAnsi="Verdana" w:cs="Courier New"/>
          <w:sz w:val="24"/>
          <w:szCs w:val="24"/>
          <w:lang w:eastAsia="el-GR"/>
        </w:rPr>
        <w:t xml:space="preserve">και των </w:t>
      </w:r>
      <w:r>
        <w:rPr>
          <w:rFonts w:ascii="Verdana" w:eastAsia="Times New Roman" w:hAnsi="Verdana" w:cs="Courier New"/>
          <w:sz w:val="24"/>
          <w:szCs w:val="24"/>
          <w:lang w:eastAsia="el-GR"/>
        </w:rPr>
        <w:t xml:space="preserve">ισχυρών </w:t>
      </w:r>
      <w:r w:rsidRPr="0028555B">
        <w:rPr>
          <w:rFonts w:ascii="Verdana" w:eastAsia="Times New Roman" w:hAnsi="Verdana" w:cs="Courier New"/>
          <w:sz w:val="24"/>
          <w:szCs w:val="24"/>
          <w:lang w:eastAsia="el-GR"/>
        </w:rPr>
        <w:t xml:space="preserve">πιέσεων από την παγκόσμια οικονομική αναταραχή </w:t>
      </w:r>
      <w:r>
        <w:rPr>
          <w:rFonts w:ascii="Verdana" w:eastAsia="Times New Roman" w:hAnsi="Verdana" w:cs="Courier New"/>
          <w:sz w:val="24"/>
          <w:szCs w:val="24"/>
          <w:lang w:eastAsia="el-GR"/>
        </w:rPr>
        <w:t xml:space="preserve">αποτέλεσμα </w:t>
      </w:r>
      <w:r w:rsidRPr="0028555B">
        <w:rPr>
          <w:rFonts w:ascii="Verdana" w:eastAsia="Times New Roman" w:hAnsi="Verdana" w:cs="Courier New"/>
          <w:sz w:val="24"/>
          <w:szCs w:val="24"/>
          <w:lang w:eastAsia="el-GR"/>
        </w:rPr>
        <w:t xml:space="preserve">των </w:t>
      </w:r>
      <w:r>
        <w:rPr>
          <w:rFonts w:ascii="Verdana" w:eastAsia="Times New Roman" w:hAnsi="Verdana" w:cs="Courier New"/>
          <w:sz w:val="24"/>
          <w:szCs w:val="24"/>
          <w:lang w:eastAsia="el-GR"/>
        </w:rPr>
        <w:t xml:space="preserve">αυξανόμενων </w:t>
      </w:r>
      <w:r w:rsidRPr="0028555B">
        <w:rPr>
          <w:rFonts w:ascii="Verdana" w:eastAsia="Times New Roman" w:hAnsi="Verdana" w:cs="Courier New"/>
          <w:sz w:val="24"/>
          <w:szCs w:val="24"/>
          <w:lang w:eastAsia="el-GR"/>
        </w:rPr>
        <w:t>τάσεων προστατευτισμού. Οι ανισορροπίες αυτές δημιουργούν την ανάγκη για επείγουσες δράσεις</w:t>
      </w:r>
      <w:r>
        <w:rPr>
          <w:rFonts w:ascii="Verdana" w:eastAsia="Times New Roman" w:hAnsi="Verdana" w:cs="Courier New"/>
          <w:sz w:val="24"/>
          <w:szCs w:val="24"/>
          <w:lang w:eastAsia="el-GR"/>
        </w:rPr>
        <w:t>,</w:t>
      </w:r>
      <w:r w:rsidRPr="0028555B">
        <w:rPr>
          <w:rFonts w:ascii="Verdana" w:eastAsia="Times New Roman" w:hAnsi="Verdana" w:cs="Courier New"/>
          <w:sz w:val="24"/>
          <w:szCs w:val="24"/>
          <w:lang w:eastAsia="el-GR"/>
        </w:rPr>
        <w:t xml:space="preserve"> που θα έχουν ως στόχο τη διατήρηση της οικονομικής και πολιτικής σταθερότητας. </w:t>
      </w:r>
    </w:p>
    <w:p w:rsidR="00B11878" w:rsidRPr="0028555B"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Pr="0028555B">
        <w:rPr>
          <w:rFonts w:ascii="Verdana" w:eastAsia="Times New Roman" w:hAnsi="Verdana" w:cs="Courier New"/>
          <w:sz w:val="24"/>
          <w:szCs w:val="24"/>
          <w:lang w:eastAsia="el-GR"/>
        </w:rPr>
        <w:t>Η κύρια πρόκληση της νέας κυβέρνησης είναι να διαχειριστεί τις δημοσιονομικές και εξωτερικές ανισορροπίες, δεδομέν</w:t>
      </w:r>
      <w:r>
        <w:rPr>
          <w:rFonts w:ascii="Verdana" w:eastAsia="Times New Roman" w:hAnsi="Verdana" w:cs="Courier New"/>
          <w:sz w:val="24"/>
          <w:szCs w:val="24"/>
          <w:lang w:eastAsia="el-GR"/>
        </w:rPr>
        <w:t>ου</w:t>
      </w:r>
      <w:r w:rsidRPr="0028555B">
        <w:rPr>
          <w:rFonts w:ascii="Verdana" w:eastAsia="Times New Roman" w:hAnsi="Verdana" w:cs="Courier New"/>
          <w:sz w:val="24"/>
          <w:szCs w:val="24"/>
          <w:lang w:eastAsia="el-GR"/>
        </w:rPr>
        <w:t xml:space="preserve"> του μικρού μεγέθους της εγχώριας οικονομίας</w:t>
      </w:r>
      <w:r>
        <w:rPr>
          <w:rFonts w:ascii="Verdana" w:eastAsia="Times New Roman" w:hAnsi="Verdana" w:cs="Courier New"/>
          <w:sz w:val="24"/>
          <w:szCs w:val="24"/>
          <w:lang w:eastAsia="el-GR"/>
        </w:rPr>
        <w:t xml:space="preserve"> και</w:t>
      </w:r>
      <w:r w:rsidRPr="0028555B">
        <w:rPr>
          <w:rFonts w:ascii="Verdana" w:eastAsia="Times New Roman" w:hAnsi="Verdana" w:cs="Courier New"/>
          <w:sz w:val="24"/>
          <w:szCs w:val="24"/>
          <w:lang w:eastAsia="el-GR"/>
        </w:rPr>
        <w:t xml:space="preserve"> των αυστηρότερων παγκόσμιων χρηματοοικονομικών συνθηκών, ενώ  </w:t>
      </w:r>
      <w:r>
        <w:rPr>
          <w:rFonts w:ascii="Verdana" w:eastAsia="Times New Roman" w:hAnsi="Verdana" w:cs="Courier New"/>
          <w:sz w:val="24"/>
          <w:szCs w:val="24"/>
          <w:lang w:eastAsia="el-GR"/>
        </w:rPr>
        <w:t>παράλληλα</w:t>
      </w:r>
      <w:r w:rsidRPr="0028555B">
        <w:rPr>
          <w:rFonts w:ascii="Verdana" w:eastAsia="Times New Roman" w:hAnsi="Verdana" w:cs="Courier New"/>
          <w:sz w:val="24"/>
          <w:szCs w:val="24"/>
          <w:lang w:eastAsia="el-GR"/>
        </w:rPr>
        <w:t xml:space="preserve"> βρίσκονται σε εξέλιξη μεγάλα έργα υποδομών. </w:t>
      </w:r>
    </w:p>
    <w:p w:rsidR="00B11878" w:rsidRPr="0028555B" w:rsidRDefault="00B11878" w:rsidP="00B11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b/>
          <w:sz w:val="40"/>
          <w:szCs w:val="40"/>
        </w:rPr>
      </w:pPr>
    </w:p>
    <w:p w:rsidR="00B11878" w:rsidRPr="00AD2263" w:rsidRDefault="00B11878" w:rsidP="005221AE">
      <w:pPr>
        <w:jc w:val="center"/>
        <w:rPr>
          <w:rFonts w:ascii="Verdana" w:hAnsi="Verdana" w:cs="Times New Roman"/>
          <w:b/>
          <w:sz w:val="28"/>
          <w:szCs w:val="28"/>
        </w:rPr>
      </w:pPr>
    </w:p>
    <w:p w:rsidR="003B52C3" w:rsidRPr="0028555B" w:rsidRDefault="003B52C3" w:rsidP="005221AE">
      <w:pPr>
        <w:jc w:val="center"/>
        <w:rPr>
          <w:rFonts w:ascii="Verdana" w:hAnsi="Verdana" w:cs="Times New Roman"/>
          <w:b/>
          <w:sz w:val="28"/>
          <w:szCs w:val="28"/>
        </w:rPr>
      </w:pPr>
      <w:r w:rsidRPr="0028555B">
        <w:rPr>
          <w:rFonts w:ascii="Verdana" w:hAnsi="Verdana" w:cs="Times New Roman"/>
          <w:b/>
          <w:sz w:val="28"/>
          <w:szCs w:val="28"/>
        </w:rPr>
        <w:lastRenderedPageBreak/>
        <w:t>Μακροοικονομικά στοιχεία</w:t>
      </w:r>
    </w:p>
    <w:p w:rsidR="003B52C3" w:rsidRPr="0028555B" w:rsidRDefault="003B52C3" w:rsidP="003B52C3">
      <w:pPr>
        <w:spacing w:after="0" w:line="240" w:lineRule="auto"/>
        <w:jc w:val="both"/>
        <w:rPr>
          <w:rFonts w:ascii="Verdana" w:hAnsi="Verdana" w:cs="Times New Roman"/>
          <w:b/>
          <w:color w:val="FF0000"/>
          <w:sz w:val="24"/>
          <w:szCs w:val="24"/>
        </w:rPr>
      </w:pPr>
    </w:p>
    <w:p w:rsidR="003B52C3" w:rsidRPr="0028555B" w:rsidRDefault="003B52C3" w:rsidP="003B52C3">
      <w:pPr>
        <w:tabs>
          <w:tab w:val="left" w:pos="284"/>
          <w:tab w:val="left" w:pos="5103"/>
        </w:tabs>
        <w:spacing w:after="0" w:line="240" w:lineRule="auto"/>
        <w:jc w:val="both"/>
        <w:rPr>
          <w:rFonts w:ascii="Verdana" w:hAnsi="Verdana" w:cs="Times New Roman"/>
          <w:b/>
          <w:color w:val="FF0000"/>
          <w:sz w:val="24"/>
          <w:szCs w:val="24"/>
        </w:rPr>
      </w:pPr>
    </w:p>
    <w:p w:rsidR="003B52C3" w:rsidRPr="005221AE" w:rsidRDefault="003B52C3" w:rsidP="003B52C3">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Ετήσιος ρυθμός ανάπτυξης 2018-19</w:t>
      </w:r>
      <w:r w:rsidRPr="005221AE">
        <w:rPr>
          <w:rFonts w:ascii="Verdana" w:hAnsi="Verdana" w:cs="Times New Roman"/>
          <w:sz w:val="24"/>
          <w:szCs w:val="24"/>
        </w:rPr>
        <w:tab/>
      </w:r>
      <w:r w:rsidR="003E2FD7" w:rsidRPr="005221AE">
        <w:rPr>
          <w:rFonts w:ascii="Verdana" w:hAnsi="Verdana" w:cs="Times New Roman"/>
          <w:sz w:val="24"/>
          <w:szCs w:val="24"/>
        </w:rPr>
        <w:t xml:space="preserve">                  </w:t>
      </w:r>
      <w:r w:rsidR="0028555B" w:rsidRPr="005221AE">
        <w:rPr>
          <w:rFonts w:ascii="Verdana" w:hAnsi="Verdana" w:cs="Times New Roman"/>
          <w:sz w:val="24"/>
          <w:szCs w:val="24"/>
        </w:rPr>
        <w:t xml:space="preserve">    </w:t>
      </w:r>
      <w:r w:rsidR="003E2FD7" w:rsidRPr="005221AE">
        <w:rPr>
          <w:rFonts w:ascii="Verdana" w:hAnsi="Verdana" w:cs="Times New Roman"/>
          <w:sz w:val="24"/>
          <w:szCs w:val="24"/>
        </w:rPr>
        <w:t xml:space="preserve"> </w:t>
      </w:r>
      <w:r w:rsidR="009908C1" w:rsidRPr="005221AE">
        <w:rPr>
          <w:rFonts w:ascii="Verdana" w:hAnsi="Verdana" w:cs="Times New Roman"/>
          <w:sz w:val="24"/>
          <w:szCs w:val="24"/>
        </w:rPr>
        <w:t>9</w:t>
      </w:r>
      <w:r w:rsidRPr="005221AE">
        <w:rPr>
          <w:rFonts w:ascii="Verdana" w:hAnsi="Verdana" w:cs="Times New Roman"/>
          <w:sz w:val="24"/>
          <w:szCs w:val="24"/>
        </w:rPr>
        <w:t>,</w:t>
      </w:r>
      <w:r w:rsidR="009908C1" w:rsidRPr="005221AE">
        <w:rPr>
          <w:rFonts w:ascii="Verdana" w:hAnsi="Verdana" w:cs="Times New Roman"/>
          <w:sz w:val="24"/>
          <w:szCs w:val="24"/>
        </w:rPr>
        <w:t>1</w:t>
      </w:r>
      <w:r w:rsidRPr="005221AE">
        <w:rPr>
          <w:rFonts w:ascii="Verdana" w:hAnsi="Verdana" w:cs="Times New Roman"/>
          <w:sz w:val="24"/>
          <w:szCs w:val="24"/>
        </w:rPr>
        <w:t>%</w:t>
      </w:r>
    </w:p>
    <w:p w:rsidR="003B52C3" w:rsidRPr="005221AE" w:rsidRDefault="003B52C3" w:rsidP="003B52C3">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Ονομαστικό ΑΕΠ (201</w:t>
      </w:r>
      <w:r w:rsidR="009908C1" w:rsidRPr="005221AE">
        <w:rPr>
          <w:rFonts w:ascii="Verdana" w:hAnsi="Verdana" w:cs="Times New Roman"/>
          <w:sz w:val="24"/>
          <w:szCs w:val="24"/>
        </w:rPr>
        <w:t>7</w:t>
      </w:r>
      <w:r w:rsidRPr="005221AE">
        <w:rPr>
          <w:rFonts w:ascii="Verdana" w:hAnsi="Verdana" w:cs="Times New Roman"/>
          <w:sz w:val="24"/>
          <w:szCs w:val="24"/>
        </w:rPr>
        <w:t>)</w:t>
      </w:r>
      <w:r w:rsidRPr="005221AE">
        <w:rPr>
          <w:rFonts w:ascii="Verdana" w:hAnsi="Verdana" w:cs="Times New Roman"/>
          <w:sz w:val="24"/>
          <w:szCs w:val="24"/>
        </w:rPr>
        <w:tab/>
      </w:r>
      <w:r w:rsidR="003E2FD7" w:rsidRPr="005221AE">
        <w:rPr>
          <w:rFonts w:ascii="Verdana" w:hAnsi="Verdana" w:cs="Times New Roman"/>
          <w:sz w:val="24"/>
          <w:szCs w:val="24"/>
        </w:rPr>
        <w:t xml:space="preserve">                   </w:t>
      </w:r>
      <w:r w:rsidR="0028555B"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9908C1" w:rsidRPr="005221AE">
        <w:rPr>
          <w:rFonts w:ascii="Verdana" w:hAnsi="Verdana" w:cs="Times New Roman"/>
          <w:sz w:val="24"/>
          <w:szCs w:val="24"/>
        </w:rPr>
        <w:t>6</w:t>
      </w:r>
      <w:r w:rsidRPr="005221AE">
        <w:rPr>
          <w:rFonts w:ascii="Verdana" w:hAnsi="Verdana" w:cs="Times New Roman"/>
          <w:sz w:val="24"/>
          <w:szCs w:val="24"/>
        </w:rPr>
        <w:t xml:space="preserve">,9 </w:t>
      </w:r>
      <w:r w:rsidR="003E2FD7" w:rsidRPr="005221AE">
        <w:rPr>
          <w:rFonts w:ascii="Verdana" w:hAnsi="Verdana" w:cs="Times New Roman"/>
          <w:sz w:val="24"/>
          <w:szCs w:val="24"/>
        </w:rPr>
        <w:t>δ</w:t>
      </w:r>
      <w:r w:rsidR="009908C1" w:rsidRPr="005221AE">
        <w:rPr>
          <w:rFonts w:ascii="Verdana" w:hAnsi="Verdana" w:cs="Times New Roman"/>
          <w:sz w:val="24"/>
          <w:szCs w:val="24"/>
        </w:rPr>
        <w:t xml:space="preserve">ις </w:t>
      </w:r>
      <w:r w:rsidRPr="005221AE">
        <w:rPr>
          <w:rFonts w:ascii="Verdana" w:hAnsi="Verdana" w:cs="Times New Roman"/>
          <w:sz w:val="24"/>
          <w:szCs w:val="24"/>
        </w:rPr>
        <w:t xml:space="preserve"> $</w:t>
      </w:r>
    </w:p>
    <w:p w:rsidR="003B52C3" w:rsidRPr="005221AE" w:rsidRDefault="003B52C3" w:rsidP="003B52C3">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ΑΕΠ</w:t>
      </w:r>
      <w:r w:rsidR="003E2FD7" w:rsidRPr="005221AE">
        <w:rPr>
          <w:rFonts w:ascii="Verdana" w:hAnsi="Verdana" w:cs="Times New Roman"/>
          <w:sz w:val="24"/>
          <w:szCs w:val="24"/>
        </w:rPr>
        <w:t xml:space="preserve"> </w:t>
      </w:r>
      <w:r w:rsidRPr="005221AE">
        <w:rPr>
          <w:rFonts w:ascii="Verdana" w:hAnsi="Verdana" w:cs="Times New Roman"/>
          <w:sz w:val="24"/>
          <w:szCs w:val="24"/>
        </w:rPr>
        <w:t>κατά</w:t>
      </w:r>
      <w:r w:rsidR="003E2FD7" w:rsidRPr="005221AE">
        <w:rPr>
          <w:rFonts w:ascii="Verdana" w:hAnsi="Verdana" w:cs="Times New Roman"/>
          <w:sz w:val="24"/>
          <w:szCs w:val="24"/>
        </w:rPr>
        <w:t xml:space="preserve"> </w:t>
      </w:r>
      <w:r w:rsidRPr="005221AE">
        <w:rPr>
          <w:rFonts w:ascii="Verdana" w:hAnsi="Verdana" w:cs="Times New Roman"/>
          <w:sz w:val="24"/>
          <w:szCs w:val="24"/>
        </w:rPr>
        <w:t>κεφαλή(201</w:t>
      </w:r>
      <w:r w:rsidR="009908C1" w:rsidRPr="005221AE">
        <w:rPr>
          <w:rFonts w:ascii="Verdana" w:hAnsi="Verdana" w:cs="Times New Roman"/>
          <w:sz w:val="24"/>
          <w:szCs w:val="24"/>
        </w:rPr>
        <w:t>7</w:t>
      </w:r>
      <w:r w:rsidRPr="005221AE">
        <w:rPr>
          <w:rFonts w:ascii="Verdana" w:hAnsi="Verdana" w:cs="Times New Roman"/>
          <w:sz w:val="24"/>
          <w:szCs w:val="24"/>
        </w:rPr>
        <w:t xml:space="preserve">)                        </w:t>
      </w:r>
      <w:r w:rsidR="003E2FD7" w:rsidRPr="005221AE">
        <w:rPr>
          <w:rFonts w:ascii="Verdana" w:hAnsi="Verdana" w:cs="Times New Roman"/>
          <w:sz w:val="24"/>
          <w:szCs w:val="24"/>
        </w:rPr>
        <w:t xml:space="preserve">           </w:t>
      </w:r>
      <w:r w:rsidRPr="005221AE">
        <w:rPr>
          <w:rFonts w:ascii="Verdana" w:hAnsi="Verdana" w:cs="Times New Roman"/>
          <w:sz w:val="24"/>
          <w:szCs w:val="24"/>
        </w:rPr>
        <w:t xml:space="preserve"> </w:t>
      </w:r>
      <w:r w:rsidR="003E2FD7"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9908C1" w:rsidRPr="005221AE">
        <w:rPr>
          <w:rFonts w:ascii="Verdana" w:hAnsi="Verdana" w:cs="Times New Roman"/>
          <w:sz w:val="24"/>
          <w:szCs w:val="24"/>
        </w:rPr>
        <w:t>1</w:t>
      </w:r>
      <w:r w:rsidR="00907C19" w:rsidRPr="005221AE">
        <w:rPr>
          <w:rFonts w:ascii="Verdana" w:hAnsi="Verdana" w:cs="Times New Roman"/>
          <w:sz w:val="24"/>
          <w:szCs w:val="24"/>
        </w:rPr>
        <w:t>1</w:t>
      </w:r>
      <w:r w:rsidR="009908C1" w:rsidRPr="005221AE">
        <w:rPr>
          <w:rFonts w:ascii="Verdana" w:hAnsi="Verdana" w:cs="Times New Roman"/>
          <w:sz w:val="24"/>
          <w:szCs w:val="24"/>
        </w:rPr>
        <w:t>.</w:t>
      </w:r>
      <w:r w:rsidR="00907C19" w:rsidRPr="005221AE">
        <w:rPr>
          <w:rFonts w:ascii="Verdana" w:hAnsi="Verdana" w:cs="Times New Roman"/>
          <w:sz w:val="24"/>
          <w:szCs w:val="24"/>
        </w:rPr>
        <w:t>151</w:t>
      </w:r>
      <w:r w:rsidRPr="005221AE">
        <w:rPr>
          <w:rFonts w:ascii="Verdana" w:hAnsi="Verdana" w:cs="Times New Roman"/>
          <w:sz w:val="24"/>
          <w:szCs w:val="24"/>
        </w:rPr>
        <w:t xml:space="preserve"> $</w:t>
      </w:r>
    </w:p>
    <w:p w:rsidR="003E2FD7" w:rsidRPr="005221AE" w:rsidRDefault="003B52C3" w:rsidP="003E2FD7">
      <w:pPr>
        <w:spacing w:line="240" w:lineRule="auto"/>
        <w:rPr>
          <w:rFonts w:ascii="Verdana" w:hAnsi="Verdana" w:cs="Times New Roman"/>
          <w:sz w:val="24"/>
          <w:szCs w:val="24"/>
        </w:rPr>
      </w:pPr>
      <w:r w:rsidRPr="005221AE">
        <w:rPr>
          <w:rFonts w:ascii="Verdana" w:hAnsi="Verdana" w:cs="Times New Roman"/>
          <w:sz w:val="24"/>
          <w:szCs w:val="24"/>
        </w:rPr>
        <w:t>Πληθυσμός κάτω του ορίου της φτώχειας (20</w:t>
      </w:r>
      <w:r w:rsidR="00C31359" w:rsidRPr="005221AE">
        <w:rPr>
          <w:rFonts w:ascii="Verdana" w:hAnsi="Verdana" w:cs="Times New Roman"/>
          <w:sz w:val="24"/>
          <w:szCs w:val="24"/>
        </w:rPr>
        <w:t>16</w:t>
      </w:r>
      <w:r w:rsidRPr="005221AE">
        <w:rPr>
          <w:rFonts w:ascii="Verdana" w:hAnsi="Verdana" w:cs="Times New Roman"/>
          <w:sz w:val="24"/>
          <w:szCs w:val="24"/>
        </w:rPr>
        <w:t>)</w:t>
      </w:r>
      <w:r w:rsidR="003E2FD7" w:rsidRPr="005221AE">
        <w:rPr>
          <w:rFonts w:ascii="Verdana" w:hAnsi="Verdana" w:cs="Times New Roman"/>
          <w:sz w:val="24"/>
          <w:szCs w:val="24"/>
        </w:rPr>
        <w:t xml:space="preserve"> 8,2%(&lt;$5,5/ημέρα)</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Εργατικό Δυναμικό (2017)</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t xml:space="preserve">           </w:t>
      </w:r>
      <w:r w:rsidR="00AD2263">
        <w:rPr>
          <w:rFonts w:ascii="Verdana" w:hAnsi="Verdana" w:cs="Times New Roman"/>
          <w:sz w:val="24"/>
          <w:szCs w:val="24"/>
          <w:lang w:val="en-GB"/>
        </w:rPr>
        <w:t xml:space="preserve">     </w:t>
      </w:r>
      <w:r w:rsidR="009908C1" w:rsidRPr="005221AE">
        <w:rPr>
          <w:rFonts w:ascii="Verdana" w:hAnsi="Verdana" w:cs="Times New Roman"/>
          <w:sz w:val="24"/>
          <w:szCs w:val="24"/>
        </w:rPr>
        <w:t>222.200</w:t>
      </w:r>
      <w:r w:rsidRPr="005221AE">
        <w:rPr>
          <w:rFonts w:ascii="Verdana" w:hAnsi="Verdana" w:cs="Times New Roman"/>
          <w:sz w:val="24"/>
          <w:szCs w:val="24"/>
        </w:rPr>
        <w:t>.</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Ανεργία (2019)</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t xml:space="preserve">               </w:t>
      </w:r>
      <w:r w:rsidR="003E2FD7" w:rsidRPr="005221AE">
        <w:rPr>
          <w:rFonts w:ascii="Verdana" w:hAnsi="Verdana" w:cs="Times New Roman"/>
          <w:sz w:val="24"/>
          <w:szCs w:val="24"/>
        </w:rPr>
        <w:t xml:space="preserve">        </w:t>
      </w:r>
      <w:r w:rsidR="00AD2263">
        <w:rPr>
          <w:rFonts w:ascii="Verdana" w:hAnsi="Verdana" w:cs="Times New Roman"/>
          <w:sz w:val="24"/>
          <w:szCs w:val="24"/>
          <w:lang w:val="en-GB"/>
        </w:rPr>
        <w:t xml:space="preserve">  </w:t>
      </w:r>
      <w:r w:rsidRPr="005221AE">
        <w:rPr>
          <w:rFonts w:ascii="Verdana" w:hAnsi="Verdana" w:cs="Times New Roman"/>
          <w:sz w:val="24"/>
          <w:szCs w:val="24"/>
        </w:rPr>
        <w:t>3,53%</w:t>
      </w:r>
    </w:p>
    <w:p w:rsidR="003B52C3" w:rsidRPr="005221AE" w:rsidRDefault="003B52C3" w:rsidP="003B52C3">
      <w:pPr>
        <w:tabs>
          <w:tab w:val="left" w:pos="284"/>
          <w:tab w:val="left" w:pos="5103"/>
        </w:tabs>
        <w:spacing w:after="0" w:line="240" w:lineRule="auto"/>
        <w:jc w:val="both"/>
        <w:rPr>
          <w:rFonts w:ascii="Verdana" w:hAnsi="Verdana" w:cs="Times New Roman"/>
          <w:sz w:val="24"/>
          <w:szCs w:val="24"/>
          <w:u w:val="single"/>
        </w:rPr>
      </w:pPr>
      <w:r w:rsidRPr="005221AE">
        <w:rPr>
          <w:rFonts w:ascii="Verdana" w:hAnsi="Verdana" w:cs="Times New Roman"/>
          <w:sz w:val="24"/>
          <w:szCs w:val="24"/>
          <w:u w:val="single"/>
        </w:rPr>
        <w:t>ΑΕΠ ανά τομέα (201</w:t>
      </w:r>
      <w:r w:rsidR="00663068" w:rsidRPr="005221AE">
        <w:rPr>
          <w:rFonts w:ascii="Verdana" w:hAnsi="Verdana" w:cs="Times New Roman"/>
          <w:sz w:val="24"/>
          <w:szCs w:val="24"/>
          <w:u w:val="single"/>
        </w:rPr>
        <w:t>5</w:t>
      </w:r>
      <w:r w:rsidRPr="005221AE">
        <w:rPr>
          <w:rFonts w:ascii="Verdana" w:hAnsi="Verdana" w:cs="Times New Roman"/>
          <w:sz w:val="24"/>
          <w:szCs w:val="24"/>
          <w:u w:val="single"/>
        </w:rPr>
        <w:t>)</w:t>
      </w:r>
    </w:p>
    <w:p w:rsidR="003B52C3" w:rsidRPr="005221AE" w:rsidRDefault="003B52C3" w:rsidP="003B52C3">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 xml:space="preserve">Γεωργία                                                                    </w:t>
      </w:r>
      <w:r w:rsidR="00AD2263" w:rsidRPr="00AD2263">
        <w:rPr>
          <w:rFonts w:ascii="Verdana" w:hAnsi="Verdana" w:cs="Times New Roman"/>
          <w:sz w:val="24"/>
          <w:szCs w:val="24"/>
        </w:rPr>
        <w:t xml:space="preserve">   </w:t>
      </w:r>
      <w:r w:rsidRPr="005221AE">
        <w:rPr>
          <w:rFonts w:ascii="Verdana" w:hAnsi="Verdana" w:cs="Times New Roman"/>
          <w:sz w:val="24"/>
          <w:szCs w:val="24"/>
        </w:rPr>
        <w:t xml:space="preserve"> </w:t>
      </w:r>
      <w:r w:rsidR="003E2FD7" w:rsidRPr="005221AE">
        <w:rPr>
          <w:rFonts w:ascii="Verdana" w:hAnsi="Verdana" w:cs="Times New Roman"/>
          <w:sz w:val="24"/>
          <w:szCs w:val="24"/>
        </w:rPr>
        <w:t>3,0%</w:t>
      </w:r>
      <w:r w:rsidRPr="005221AE">
        <w:rPr>
          <w:rFonts w:ascii="Verdana" w:hAnsi="Verdana" w:cs="Times New Roman"/>
          <w:sz w:val="24"/>
          <w:szCs w:val="24"/>
        </w:rPr>
        <w:t xml:space="preserve">   </w:t>
      </w:r>
    </w:p>
    <w:p w:rsidR="003E2FD7" w:rsidRPr="005221AE" w:rsidRDefault="003B52C3" w:rsidP="003E2FD7">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 xml:space="preserve">Βιομηχανία                                                              </w:t>
      </w:r>
      <w:r w:rsidR="00AD2263" w:rsidRPr="00AD2263">
        <w:rPr>
          <w:rFonts w:ascii="Verdana" w:hAnsi="Verdana" w:cs="Times New Roman"/>
          <w:sz w:val="24"/>
          <w:szCs w:val="24"/>
        </w:rPr>
        <w:t xml:space="preserve">     </w:t>
      </w:r>
      <w:r w:rsidRPr="005221AE">
        <w:rPr>
          <w:rFonts w:ascii="Verdana" w:hAnsi="Verdana" w:cs="Times New Roman"/>
          <w:sz w:val="24"/>
          <w:szCs w:val="24"/>
        </w:rPr>
        <w:t xml:space="preserve"> </w:t>
      </w:r>
      <w:r w:rsidR="003E2FD7" w:rsidRPr="005221AE">
        <w:rPr>
          <w:rFonts w:ascii="Verdana" w:hAnsi="Verdana" w:cs="Times New Roman"/>
          <w:sz w:val="24"/>
          <w:szCs w:val="24"/>
        </w:rPr>
        <w:t>16,0%</w:t>
      </w:r>
    </w:p>
    <w:p w:rsidR="003E2FD7" w:rsidRPr="005221AE" w:rsidRDefault="003B52C3" w:rsidP="003E2FD7">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 xml:space="preserve">Υπηρεσίες                                                                 </w:t>
      </w:r>
      <w:r w:rsidR="00AD2263" w:rsidRPr="00AD2263">
        <w:rPr>
          <w:rFonts w:ascii="Verdana" w:hAnsi="Verdana" w:cs="Times New Roman"/>
          <w:sz w:val="24"/>
          <w:szCs w:val="24"/>
        </w:rPr>
        <w:t xml:space="preserve">     </w:t>
      </w:r>
      <w:r w:rsidR="003E2FD7" w:rsidRPr="005221AE">
        <w:rPr>
          <w:rFonts w:ascii="Verdana" w:hAnsi="Verdana" w:cs="Times New Roman"/>
          <w:sz w:val="24"/>
          <w:szCs w:val="24"/>
        </w:rPr>
        <w:t>81,0%</w:t>
      </w:r>
    </w:p>
    <w:p w:rsidR="003B52C3" w:rsidRPr="005221AE" w:rsidRDefault="003B52C3" w:rsidP="003B52C3">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 xml:space="preserve">                  </w:t>
      </w:r>
    </w:p>
    <w:p w:rsidR="003B52C3" w:rsidRPr="005221AE" w:rsidRDefault="003B52C3" w:rsidP="003B52C3">
      <w:pPr>
        <w:tabs>
          <w:tab w:val="left" w:pos="284"/>
          <w:tab w:val="left" w:pos="5103"/>
        </w:tabs>
        <w:spacing w:after="0" w:line="240" w:lineRule="auto"/>
        <w:jc w:val="both"/>
        <w:rPr>
          <w:rFonts w:ascii="Verdana" w:hAnsi="Verdana" w:cs="Times New Roman"/>
          <w:color w:val="FF0000"/>
          <w:sz w:val="24"/>
          <w:szCs w:val="24"/>
        </w:rPr>
      </w:pPr>
      <w:r w:rsidRPr="005221AE">
        <w:rPr>
          <w:rFonts w:ascii="Verdana" w:hAnsi="Verdana" w:cs="Times New Roman"/>
          <w:sz w:val="24"/>
          <w:szCs w:val="24"/>
        </w:rPr>
        <w:t xml:space="preserve">Πληθωρισμός(2019)                                                    </w:t>
      </w:r>
      <w:r w:rsidR="00AD2263" w:rsidRPr="00AD2263">
        <w:rPr>
          <w:rFonts w:ascii="Verdana" w:hAnsi="Verdana" w:cs="Times New Roman"/>
          <w:sz w:val="24"/>
          <w:szCs w:val="24"/>
        </w:rPr>
        <w:t xml:space="preserve">    </w:t>
      </w:r>
      <w:r w:rsidR="009908C1" w:rsidRPr="005221AE">
        <w:rPr>
          <w:rFonts w:ascii="Verdana" w:hAnsi="Verdana" w:cs="Times New Roman"/>
          <w:sz w:val="24"/>
          <w:szCs w:val="24"/>
        </w:rPr>
        <w:t>0</w:t>
      </w:r>
      <w:r w:rsidRPr="005221AE">
        <w:rPr>
          <w:rFonts w:ascii="Verdana" w:hAnsi="Verdana" w:cs="Times New Roman"/>
          <w:sz w:val="24"/>
          <w:szCs w:val="24"/>
        </w:rPr>
        <w:t xml:space="preserve">,2%    </w:t>
      </w:r>
      <w:r w:rsidRPr="005221AE">
        <w:rPr>
          <w:rFonts w:ascii="Verdana" w:hAnsi="Verdana" w:cs="Times New Roman"/>
          <w:color w:val="FF0000"/>
          <w:sz w:val="24"/>
          <w:szCs w:val="24"/>
        </w:rPr>
        <w:t xml:space="preserve">  </w:t>
      </w:r>
    </w:p>
    <w:p w:rsidR="003B52C3" w:rsidRPr="005221AE" w:rsidRDefault="003B52C3" w:rsidP="003B52C3">
      <w:pPr>
        <w:tabs>
          <w:tab w:val="left" w:pos="284"/>
          <w:tab w:val="left" w:pos="5103"/>
        </w:tabs>
        <w:spacing w:after="0" w:line="240" w:lineRule="auto"/>
        <w:jc w:val="both"/>
        <w:rPr>
          <w:rFonts w:ascii="Verdana" w:hAnsi="Verdana" w:cs="Times New Roman"/>
          <w:sz w:val="24"/>
          <w:szCs w:val="24"/>
        </w:rPr>
      </w:pPr>
      <w:r w:rsidRPr="005221AE">
        <w:rPr>
          <w:rFonts w:ascii="Verdana" w:hAnsi="Verdana" w:cs="Times New Roman"/>
          <w:sz w:val="24"/>
          <w:szCs w:val="24"/>
        </w:rPr>
        <w:t>Βασικό Τραπεζικό Επιτόκιο (201</w:t>
      </w:r>
      <w:r w:rsidR="00663068" w:rsidRPr="005221AE">
        <w:rPr>
          <w:rFonts w:ascii="Verdana" w:hAnsi="Verdana" w:cs="Times New Roman"/>
          <w:sz w:val="24"/>
          <w:szCs w:val="24"/>
        </w:rPr>
        <w:t>7</w:t>
      </w:r>
      <w:r w:rsidRPr="005221AE">
        <w:rPr>
          <w:rFonts w:ascii="Verdana" w:hAnsi="Verdana" w:cs="Times New Roman"/>
          <w:sz w:val="24"/>
          <w:szCs w:val="24"/>
        </w:rPr>
        <w:t>)</w:t>
      </w:r>
      <w:r w:rsidRPr="005221AE">
        <w:rPr>
          <w:rFonts w:ascii="Verdana" w:hAnsi="Verdana" w:cs="Times New Roman"/>
          <w:sz w:val="24"/>
          <w:szCs w:val="24"/>
        </w:rPr>
        <w:tab/>
      </w:r>
      <w:r w:rsidR="00663068" w:rsidRPr="005221AE">
        <w:rPr>
          <w:rFonts w:ascii="Verdana" w:hAnsi="Verdana" w:cs="Times New Roman"/>
          <w:sz w:val="24"/>
          <w:szCs w:val="24"/>
        </w:rPr>
        <w:t xml:space="preserve">    </w:t>
      </w:r>
      <w:r w:rsidR="003E2FD7"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663068" w:rsidRPr="005221AE">
        <w:rPr>
          <w:rFonts w:ascii="Verdana" w:hAnsi="Verdana" w:cs="Times New Roman"/>
          <w:sz w:val="24"/>
          <w:szCs w:val="24"/>
        </w:rPr>
        <w:t>7</w:t>
      </w:r>
      <w:r w:rsidRPr="005221AE">
        <w:rPr>
          <w:rFonts w:ascii="Verdana" w:hAnsi="Verdana" w:cs="Times New Roman"/>
          <w:sz w:val="24"/>
          <w:szCs w:val="24"/>
        </w:rPr>
        <w:t>,</w:t>
      </w:r>
      <w:r w:rsidR="00663068" w:rsidRPr="005221AE">
        <w:rPr>
          <w:rFonts w:ascii="Verdana" w:hAnsi="Verdana" w:cs="Times New Roman"/>
          <w:sz w:val="24"/>
          <w:szCs w:val="24"/>
        </w:rPr>
        <w:t>00</w:t>
      </w:r>
      <w:r w:rsidRPr="005221AE">
        <w:rPr>
          <w:rFonts w:ascii="Verdana" w:hAnsi="Verdana" w:cs="Times New Roman"/>
          <w:sz w:val="24"/>
          <w:szCs w:val="24"/>
        </w:rPr>
        <w:t xml:space="preserve">% </w:t>
      </w:r>
    </w:p>
    <w:p w:rsidR="003E2FD7"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 xml:space="preserve">Ευκολία </w:t>
      </w:r>
      <w:proofErr w:type="spellStart"/>
      <w:r w:rsidRPr="005221AE">
        <w:rPr>
          <w:rFonts w:ascii="Verdana" w:hAnsi="Verdana" w:cs="Times New Roman"/>
          <w:sz w:val="24"/>
          <w:szCs w:val="24"/>
        </w:rPr>
        <w:t>Επιχειρείν</w:t>
      </w:r>
      <w:proofErr w:type="spellEnd"/>
      <w:r w:rsidRPr="005221AE">
        <w:rPr>
          <w:rFonts w:ascii="Verdana" w:hAnsi="Verdana" w:cs="Times New Roman"/>
          <w:sz w:val="24"/>
          <w:szCs w:val="24"/>
        </w:rPr>
        <w:t xml:space="preserve"> (</w:t>
      </w:r>
      <w:r w:rsidRPr="005221AE">
        <w:rPr>
          <w:rFonts w:ascii="Verdana" w:hAnsi="Verdana" w:cs="Times New Roman"/>
          <w:sz w:val="24"/>
          <w:szCs w:val="24"/>
          <w:lang w:val="en-US"/>
        </w:rPr>
        <w:t>W</w:t>
      </w:r>
      <w:r w:rsidRPr="005221AE">
        <w:rPr>
          <w:rFonts w:ascii="Verdana" w:hAnsi="Verdana" w:cs="Times New Roman"/>
          <w:sz w:val="24"/>
          <w:szCs w:val="24"/>
        </w:rPr>
        <w:t>Β-2019)</w:t>
      </w:r>
      <w:r w:rsidRPr="005221AE">
        <w:rPr>
          <w:rFonts w:ascii="Verdana" w:hAnsi="Verdana" w:cs="Times New Roman"/>
          <w:sz w:val="24"/>
          <w:szCs w:val="24"/>
        </w:rPr>
        <w:tab/>
      </w:r>
      <w:r w:rsidRPr="005221AE">
        <w:rPr>
          <w:rFonts w:ascii="Verdana" w:hAnsi="Verdana" w:cs="Times New Roman"/>
          <w:sz w:val="24"/>
          <w:szCs w:val="24"/>
        </w:rPr>
        <w:tab/>
        <w:t xml:space="preserve">                 </w:t>
      </w:r>
      <w:r w:rsidR="00663068" w:rsidRPr="005221AE">
        <w:rPr>
          <w:rFonts w:ascii="Verdana" w:hAnsi="Verdana" w:cs="Times New Roman"/>
          <w:sz w:val="24"/>
          <w:szCs w:val="24"/>
        </w:rPr>
        <w:t xml:space="preserve">     </w:t>
      </w:r>
      <w:r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3E2FD7" w:rsidRPr="005221AE">
        <w:rPr>
          <w:rFonts w:ascii="Verdana" w:hAnsi="Verdana" w:cs="Times New Roman"/>
          <w:sz w:val="24"/>
          <w:szCs w:val="24"/>
        </w:rPr>
        <w:t>139</w:t>
      </w:r>
      <w:r w:rsidR="003E2FD7" w:rsidRPr="005221AE">
        <w:rPr>
          <w:rFonts w:ascii="Verdana" w:hAnsi="Verdana" w:cs="Times New Roman"/>
          <w:sz w:val="24"/>
          <w:szCs w:val="24"/>
          <w:vertAlign w:val="superscript"/>
        </w:rPr>
        <w:t>η</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lang w:val="en-US"/>
        </w:rPr>
        <w:t>E</w:t>
      </w:r>
      <w:proofErr w:type="spellStart"/>
      <w:r w:rsidRPr="005221AE">
        <w:rPr>
          <w:rFonts w:ascii="Verdana" w:hAnsi="Verdana" w:cs="Times New Roman"/>
          <w:sz w:val="24"/>
          <w:szCs w:val="24"/>
        </w:rPr>
        <w:t>ξαγωγές</w:t>
      </w:r>
      <w:proofErr w:type="spellEnd"/>
      <w:r w:rsidRPr="005221AE">
        <w:rPr>
          <w:rFonts w:ascii="Verdana" w:hAnsi="Verdana" w:cs="Times New Roman"/>
          <w:sz w:val="24"/>
          <w:szCs w:val="24"/>
        </w:rPr>
        <w:t xml:space="preserve"> Αγαθών</w:t>
      </w:r>
      <w:proofErr w:type="gramStart"/>
      <w:r w:rsidR="003E2FD7" w:rsidRPr="005221AE">
        <w:rPr>
          <w:rFonts w:ascii="Verdana" w:hAnsi="Verdana" w:cs="Times New Roman"/>
          <w:sz w:val="24"/>
          <w:szCs w:val="24"/>
        </w:rPr>
        <w:t>.(</w:t>
      </w:r>
      <w:proofErr w:type="gramEnd"/>
      <w:r w:rsidR="003E2FD7" w:rsidRPr="005221AE">
        <w:rPr>
          <w:rFonts w:ascii="Verdana" w:hAnsi="Verdana" w:cs="Times New Roman"/>
          <w:sz w:val="24"/>
          <w:szCs w:val="24"/>
        </w:rPr>
        <w:t xml:space="preserve">2016) </w:t>
      </w:r>
      <w:r w:rsidR="00663068" w:rsidRPr="005221AE">
        <w:rPr>
          <w:rFonts w:ascii="Verdana" w:hAnsi="Verdana" w:cs="Times New Roman"/>
          <w:sz w:val="24"/>
          <w:szCs w:val="24"/>
        </w:rPr>
        <w:t xml:space="preserve">       </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00663068"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Pr="005221AE">
        <w:rPr>
          <w:rFonts w:ascii="Verdana" w:hAnsi="Verdana" w:cs="Times New Roman"/>
          <w:sz w:val="24"/>
          <w:szCs w:val="24"/>
        </w:rPr>
        <w:t>$</w:t>
      </w:r>
      <w:r w:rsidR="00663068" w:rsidRPr="005221AE">
        <w:rPr>
          <w:rFonts w:ascii="Verdana" w:hAnsi="Verdana" w:cs="Times New Roman"/>
          <w:sz w:val="24"/>
          <w:szCs w:val="24"/>
        </w:rPr>
        <w:t>256</w:t>
      </w:r>
      <w:r w:rsidRPr="005221AE">
        <w:rPr>
          <w:rFonts w:ascii="Verdana" w:hAnsi="Verdana" w:cs="Times New Roman"/>
          <w:sz w:val="24"/>
          <w:szCs w:val="24"/>
        </w:rPr>
        <w:t>,2</w:t>
      </w:r>
      <w:r w:rsidR="003E2FD7" w:rsidRPr="005221AE">
        <w:rPr>
          <w:rFonts w:ascii="Verdana" w:hAnsi="Verdana" w:cs="Times New Roman"/>
          <w:sz w:val="24"/>
          <w:szCs w:val="24"/>
        </w:rPr>
        <w:t xml:space="preserve"> </w:t>
      </w:r>
      <w:r w:rsidR="00663068" w:rsidRPr="005221AE">
        <w:rPr>
          <w:rFonts w:ascii="Verdana" w:hAnsi="Verdana" w:cs="Times New Roman"/>
          <w:sz w:val="24"/>
          <w:szCs w:val="24"/>
        </w:rPr>
        <w:t>εκατ</w:t>
      </w:r>
      <w:r w:rsidR="003E2FD7" w:rsidRPr="005221AE">
        <w:rPr>
          <w:rFonts w:ascii="Verdana" w:hAnsi="Verdana" w:cs="Times New Roman"/>
          <w:sz w:val="24"/>
          <w:szCs w:val="24"/>
        </w:rPr>
        <w:t>.</w:t>
      </w:r>
      <w:r w:rsidRPr="005221AE">
        <w:rPr>
          <w:rFonts w:ascii="Verdana" w:hAnsi="Verdana" w:cs="Times New Roman"/>
          <w:sz w:val="24"/>
          <w:szCs w:val="24"/>
        </w:rPr>
        <w:t xml:space="preserve"> </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Εισαγωγές Αγαθών</w:t>
      </w:r>
      <w:r w:rsidR="003E2FD7" w:rsidRPr="005221AE">
        <w:rPr>
          <w:rFonts w:ascii="Verdana" w:hAnsi="Verdana" w:cs="Times New Roman"/>
          <w:sz w:val="24"/>
          <w:szCs w:val="24"/>
        </w:rPr>
        <w:t>.(2016)</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t xml:space="preserve"> </w:t>
      </w:r>
      <w:r w:rsidR="00663068" w:rsidRPr="005221AE">
        <w:rPr>
          <w:rFonts w:ascii="Verdana" w:hAnsi="Verdana" w:cs="Times New Roman"/>
          <w:sz w:val="24"/>
          <w:szCs w:val="24"/>
        </w:rPr>
        <w:t xml:space="preserve">             </w:t>
      </w:r>
      <w:r w:rsidR="00AD2263">
        <w:rPr>
          <w:rFonts w:ascii="Verdana" w:hAnsi="Verdana" w:cs="Times New Roman"/>
          <w:sz w:val="24"/>
          <w:szCs w:val="24"/>
          <w:lang w:val="en-GB"/>
        </w:rPr>
        <w:t xml:space="preserve">     </w:t>
      </w:r>
      <w:r w:rsidRPr="005221AE">
        <w:rPr>
          <w:rFonts w:ascii="Verdana" w:hAnsi="Verdana" w:cs="Times New Roman"/>
          <w:sz w:val="24"/>
          <w:szCs w:val="24"/>
        </w:rPr>
        <w:t>$</w:t>
      </w:r>
      <w:r w:rsidR="00663068" w:rsidRPr="005221AE">
        <w:rPr>
          <w:rFonts w:ascii="Verdana" w:hAnsi="Verdana" w:cs="Times New Roman"/>
          <w:sz w:val="24"/>
          <w:szCs w:val="24"/>
        </w:rPr>
        <w:t>2</w:t>
      </w:r>
      <w:r w:rsidRPr="005221AE">
        <w:rPr>
          <w:rFonts w:ascii="Verdana" w:hAnsi="Verdana" w:cs="Times New Roman"/>
          <w:sz w:val="24"/>
          <w:szCs w:val="24"/>
        </w:rPr>
        <w:t>,1</w:t>
      </w:r>
      <w:r w:rsidR="00663068" w:rsidRPr="005221AE">
        <w:rPr>
          <w:rFonts w:ascii="Verdana" w:hAnsi="Verdana" w:cs="Times New Roman"/>
          <w:sz w:val="24"/>
          <w:szCs w:val="24"/>
        </w:rPr>
        <w:t>25</w:t>
      </w:r>
      <w:r w:rsidRPr="005221AE">
        <w:rPr>
          <w:rFonts w:ascii="Verdana" w:hAnsi="Verdana" w:cs="Times New Roman"/>
          <w:sz w:val="24"/>
          <w:szCs w:val="24"/>
        </w:rPr>
        <w:t xml:space="preserve"> δις            </w:t>
      </w:r>
    </w:p>
    <w:p w:rsidR="003B52C3" w:rsidRPr="005221AE" w:rsidRDefault="003B52C3" w:rsidP="00663068">
      <w:pPr>
        <w:spacing w:line="240" w:lineRule="auto"/>
        <w:ind w:left="5040" w:hanging="5040"/>
        <w:rPr>
          <w:rFonts w:ascii="Verdana" w:hAnsi="Verdana" w:cs="Times New Roman"/>
          <w:color w:val="FF0000"/>
          <w:sz w:val="24"/>
          <w:szCs w:val="24"/>
        </w:rPr>
      </w:pPr>
      <w:r w:rsidRPr="005221AE">
        <w:rPr>
          <w:rFonts w:ascii="Verdana" w:hAnsi="Verdana" w:cs="Times New Roman"/>
          <w:sz w:val="24"/>
          <w:szCs w:val="24"/>
        </w:rPr>
        <w:t xml:space="preserve">Κύριοι </w:t>
      </w:r>
      <w:proofErr w:type="spellStart"/>
      <w:r w:rsidRPr="005221AE">
        <w:rPr>
          <w:rFonts w:ascii="Verdana" w:hAnsi="Verdana" w:cs="Times New Roman"/>
          <w:sz w:val="24"/>
          <w:szCs w:val="24"/>
        </w:rPr>
        <w:t>Εισαγ</w:t>
      </w:r>
      <w:proofErr w:type="spellEnd"/>
      <w:r w:rsidRPr="005221AE">
        <w:rPr>
          <w:rFonts w:ascii="Verdana" w:hAnsi="Verdana" w:cs="Times New Roman"/>
          <w:sz w:val="24"/>
          <w:szCs w:val="24"/>
        </w:rPr>
        <w:t>. Εταίροι</w:t>
      </w:r>
      <w:r w:rsidR="00663068" w:rsidRPr="005221AE">
        <w:rPr>
          <w:rFonts w:ascii="Verdana" w:hAnsi="Verdana" w:cs="Times New Roman"/>
          <w:sz w:val="24"/>
          <w:szCs w:val="24"/>
        </w:rPr>
        <w:t xml:space="preserve"> (2017)</w:t>
      </w:r>
      <w:r w:rsidRPr="005221AE">
        <w:rPr>
          <w:rFonts w:ascii="Verdana" w:hAnsi="Verdana" w:cs="Times New Roman"/>
          <w:sz w:val="24"/>
          <w:szCs w:val="24"/>
        </w:rPr>
        <w:tab/>
      </w:r>
      <w:r w:rsidR="00663068" w:rsidRPr="005221AE">
        <w:rPr>
          <w:rFonts w:ascii="Verdana" w:hAnsi="Verdana" w:cs="Times New Roman"/>
          <w:sz w:val="24"/>
          <w:szCs w:val="24"/>
        </w:rPr>
        <w:t>Η.Α.Ε.</w:t>
      </w:r>
      <w:r w:rsidRPr="005221AE">
        <w:rPr>
          <w:rFonts w:ascii="Verdana" w:hAnsi="Verdana" w:cs="Times New Roman"/>
          <w:sz w:val="24"/>
          <w:szCs w:val="24"/>
        </w:rPr>
        <w:t>(17</w:t>
      </w:r>
      <w:r w:rsidR="00663068" w:rsidRPr="005221AE">
        <w:rPr>
          <w:rFonts w:ascii="Verdana" w:hAnsi="Verdana" w:cs="Times New Roman"/>
          <w:sz w:val="24"/>
          <w:szCs w:val="24"/>
        </w:rPr>
        <w:t>,1</w:t>
      </w:r>
      <w:r w:rsidRPr="005221AE">
        <w:rPr>
          <w:rFonts w:ascii="Verdana" w:hAnsi="Verdana" w:cs="Times New Roman"/>
          <w:sz w:val="24"/>
          <w:szCs w:val="24"/>
        </w:rPr>
        <w:t>%),</w:t>
      </w:r>
      <w:r w:rsidR="00663068" w:rsidRPr="005221AE">
        <w:rPr>
          <w:rFonts w:ascii="Verdana" w:hAnsi="Verdana" w:cs="Times New Roman"/>
          <w:sz w:val="24"/>
          <w:szCs w:val="24"/>
        </w:rPr>
        <w:t>Ινδία</w:t>
      </w:r>
      <w:r w:rsidR="00663068" w:rsidRPr="005221AE">
        <w:rPr>
          <w:rFonts w:ascii="Verdana" w:hAnsi="Verdana" w:cs="Arial"/>
          <w:sz w:val="24"/>
          <w:szCs w:val="24"/>
        </w:rPr>
        <w:t xml:space="preserve"> 13.5%,     Σιγκαπούρη</w:t>
      </w:r>
      <w:r w:rsidR="005221AE" w:rsidRPr="005221AE">
        <w:rPr>
          <w:rFonts w:ascii="Verdana" w:hAnsi="Verdana" w:cs="Arial"/>
          <w:sz w:val="24"/>
          <w:szCs w:val="24"/>
        </w:rPr>
        <w:t xml:space="preserve"> </w:t>
      </w:r>
      <w:r w:rsidR="00663068" w:rsidRPr="005221AE">
        <w:rPr>
          <w:rFonts w:ascii="Verdana" w:hAnsi="Verdana" w:cs="Arial"/>
          <w:sz w:val="24"/>
          <w:szCs w:val="24"/>
        </w:rPr>
        <w:t>13.3%,Κίνα 10.8%</w:t>
      </w:r>
    </w:p>
    <w:p w:rsidR="00663068" w:rsidRPr="005221AE" w:rsidRDefault="003B52C3" w:rsidP="00663068">
      <w:pPr>
        <w:spacing w:line="240" w:lineRule="auto"/>
        <w:rPr>
          <w:rFonts w:ascii="Verdana" w:hAnsi="Verdana" w:cs="Times New Roman"/>
          <w:sz w:val="24"/>
          <w:szCs w:val="24"/>
        </w:rPr>
      </w:pPr>
      <w:r w:rsidRPr="005221AE">
        <w:rPr>
          <w:rFonts w:ascii="Verdana" w:hAnsi="Verdana" w:cs="Times New Roman"/>
          <w:sz w:val="24"/>
          <w:szCs w:val="24"/>
        </w:rPr>
        <w:t>Εισροές ΑΞΕ (201</w:t>
      </w:r>
      <w:r w:rsidR="00663068" w:rsidRPr="005221AE">
        <w:rPr>
          <w:rFonts w:ascii="Verdana" w:hAnsi="Verdana" w:cs="Times New Roman"/>
          <w:sz w:val="24"/>
          <w:szCs w:val="24"/>
        </w:rPr>
        <w:t>5</w:t>
      </w:r>
      <w:r w:rsidRPr="005221AE">
        <w:rPr>
          <w:rFonts w:ascii="Verdana" w:hAnsi="Verdana" w:cs="Times New Roman"/>
          <w:sz w:val="24"/>
          <w:szCs w:val="24"/>
        </w:rPr>
        <w:t>)</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t xml:space="preserve">               </w:t>
      </w:r>
      <w:r w:rsidR="003E2FD7"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3E2FD7" w:rsidRPr="005221AE">
        <w:rPr>
          <w:rFonts w:ascii="Verdana" w:hAnsi="Verdana" w:cs="Times New Roman"/>
          <w:sz w:val="24"/>
          <w:szCs w:val="24"/>
        </w:rPr>
        <w:t>$</w:t>
      </w:r>
      <w:r w:rsidR="00663068" w:rsidRPr="005221AE">
        <w:rPr>
          <w:rFonts w:ascii="Verdana" w:hAnsi="Verdana" w:cs="Times New Roman"/>
          <w:sz w:val="24"/>
          <w:szCs w:val="24"/>
        </w:rPr>
        <w:t>324</w:t>
      </w:r>
      <w:r w:rsidRPr="005221AE">
        <w:rPr>
          <w:rFonts w:ascii="Verdana" w:hAnsi="Verdana" w:cs="Times New Roman"/>
          <w:sz w:val="24"/>
          <w:szCs w:val="24"/>
        </w:rPr>
        <w:t xml:space="preserve"> </w:t>
      </w:r>
      <w:r w:rsidR="00663068" w:rsidRPr="005221AE">
        <w:rPr>
          <w:rFonts w:ascii="Verdana" w:hAnsi="Verdana" w:cs="Times New Roman"/>
          <w:sz w:val="24"/>
          <w:szCs w:val="24"/>
        </w:rPr>
        <w:t>εκατ</w:t>
      </w:r>
      <w:r w:rsidR="003E2FD7" w:rsidRPr="005221AE">
        <w:rPr>
          <w:rFonts w:ascii="Verdana" w:hAnsi="Verdana" w:cs="Times New Roman"/>
          <w:sz w:val="24"/>
          <w:szCs w:val="24"/>
        </w:rPr>
        <w:t>.</w:t>
      </w:r>
      <w:r w:rsidR="00663068" w:rsidRPr="005221AE">
        <w:rPr>
          <w:rFonts w:ascii="Verdana" w:hAnsi="Verdana" w:cs="Times New Roman"/>
          <w:sz w:val="24"/>
          <w:szCs w:val="24"/>
        </w:rPr>
        <w:t xml:space="preserve"> </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Εξωτερικό Χρέος</w:t>
      </w:r>
      <w:r w:rsidR="009908C1" w:rsidRPr="005221AE">
        <w:rPr>
          <w:rFonts w:ascii="Verdana" w:hAnsi="Verdana" w:cs="Times New Roman"/>
          <w:sz w:val="24"/>
          <w:szCs w:val="24"/>
        </w:rPr>
        <w:t xml:space="preserve"> % ΑΕΠ</w:t>
      </w:r>
      <w:r w:rsidRPr="005221AE">
        <w:rPr>
          <w:rFonts w:ascii="Verdana" w:hAnsi="Verdana" w:cs="Times New Roman"/>
          <w:sz w:val="24"/>
          <w:szCs w:val="24"/>
        </w:rPr>
        <w:t xml:space="preserve"> (31.12.2018)</w:t>
      </w:r>
      <w:r w:rsidRPr="005221AE">
        <w:rPr>
          <w:rFonts w:ascii="Verdana" w:hAnsi="Verdana" w:cs="Times New Roman"/>
          <w:sz w:val="24"/>
          <w:szCs w:val="24"/>
        </w:rPr>
        <w:tab/>
        <w:t xml:space="preserve">                  </w:t>
      </w:r>
      <w:r w:rsidR="009908C1" w:rsidRPr="005221AE">
        <w:rPr>
          <w:rFonts w:ascii="Verdana" w:hAnsi="Verdana" w:cs="Times New Roman"/>
          <w:sz w:val="24"/>
          <w:szCs w:val="24"/>
        </w:rPr>
        <w:t xml:space="preserve"> </w:t>
      </w:r>
      <w:r w:rsidR="00DA556A">
        <w:rPr>
          <w:rFonts w:ascii="Verdana" w:hAnsi="Verdana" w:cs="Times New Roman"/>
          <w:sz w:val="24"/>
          <w:szCs w:val="24"/>
        </w:rPr>
        <w:t xml:space="preserve">    </w:t>
      </w:r>
      <w:r w:rsidR="00AD2263" w:rsidRPr="00AD2263">
        <w:rPr>
          <w:rFonts w:ascii="Verdana" w:hAnsi="Verdana" w:cs="Times New Roman"/>
          <w:sz w:val="24"/>
          <w:szCs w:val="24"/>
        </w:rPr>
        <w:t xml:space="preserve">     </w:t>
      </w:r>
      <w:r w:rsidR="009908C1" w:rsidRPr="005221AE">
        <w:rPr>
          <w:rFonts w:ascii="Verdana" w:hAnsi="Verdana" w:cs="Times New Roman"/>
          <w:sz w:val="24"/>
          <w:szCs w:val="24"/>
        </w:rPr>
        <w:t>24%</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 xml:space="preserve">Δημόσιο Χρέος/ΑΕΠ (2018)                                            </w:t>
      </w:r>
      <w:r w:rsidR="00AD2263" w:rsidRPr="00AD2263">
        <w:rPr>
          <w:rFonts w:ascii="Verdana" w:hAnsi="Verdana" w:cs="Times New Roman"/>
          <w:sz w:val="24"/>
          <w:szCs w:val="24"/>
        </w:rPr>
        <w:t xml:space="preserve">     </w:t>
      </w:r>
      <w:r w:rsidR="004A539C" w:rsidRPr="005221AE">
        <w:rPr>
          <w:rFonts w:ascii="Verdana" w:hAnsi="Verdana" w:cs="Times New Roman"/>
          <w:sz w:val="24"/>
          <w:szCs w:val="24"/>
        </w:rPr>
        <w:t>7</w:t>
      </w:r>
      <w:r w:rsidR="00DA556A">
        <w:rPr>
          <w:rFonts w:ascii="Verdana" w:hAnsi="Verdana" w:cs="Times New Roman"/>
          <w:sz w:val="24"/>
          <w:szCs w:val="24"/>
        </w:rPr>
        <w:t>0</w:t>
      </w:r>
      <w:r w:rsidRPr="005221AE">
        <w:rPr>
          <w:rFonts w:ascii="Verdana" w:hAnsi="Verdana" w:cs="Times New Roman"/>
          <w:sz w:val="24"/>
          <w:szCs w:val="24"/>
        </w:rPr>
        <w:t>,</w:t>
      </w:r>
      <w:r w:rsidR="009908C1" w:rsidRPr="005221AE">
        <w:rPr>
          <w:rFonts w:ascii="Verdana" w:hAnsi="Verdana" w:cs="Times New Roman"/>
          <w:sz w:val="24"/>
          <w:szCs w:val="24"/>
        </w:rPr>
        <w:t>0</w:t>
      </w:r>
      <w:r w:rsidRPr="005221AE">
        <w:rPr>
          <w:rFonts w:ascii="Verdana" w:hAnsi="Verdana" w:cs="Times New Roman"/>
          <w:sz w:val="24"/>
          <w:szCs w:val="24"/>
        </w:rPr>
        <w:t>%</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Δημοσιονομικό Έλλειμμα/ΑΕΠ (  2018)</w:t>
      </w:r>
      <w:r w:rsidRPr="005221AE">
        <w:rPr>
          <w:rFonts w:ascii="Verdana" w:hAnsi="Verdana" w:cs="Times New Roman"/>
          <w:sz w:val="24"/>
          <w:szCs w:val="24"/>
        </w:rPr>
        <w:tab/>
        <w:t xml:space="preserve">                    </w:t>
      </w:r>
      <w:r w:rsidR="00CA76DE" w:rsidRPr="005221AE">
        <w:rPr>
          <w:rFonts w:ascii="Verdana" w:hAnsi="Verdana" w:cs="Times New Roman"/>
          <w:sz w:val="24"/>
          <w:szCs w:val="24"/>
        </w:rPr>
        <w:t xml:space="preserve"> </w:t>
      </w:r>
      <w:r w:rsidRPr="005221AE">
        <w:rPr>
          <w:rFonts w:ascii="Verdana" w:hAnsi="Verdana" w:cs="Times New Roman"/>
          <w:sz w:val="24"/>
          <w:szCs w:val="24"/>
        </w:rPr>
        <w:t xml:space="preserve"> </w:t>
      </w:r>
      <w:r w:rsidR="00DA556A">
        <w:rPr>
          <w:rFonts w:ascii="Verdana" w:hAnsi="Verdana" w:cs="Times New Roman"/>
          <w:sz w:val="24"/>
          <w:szCs w:val="24"/>
        </w:rPr>
        <w:t xml:space="preserve">  </w:t>
      </w:r>
      <w:r w:rsidR="00AD2263" w:rsidRPr="00AD2263">
        <w:rPr>
          <w:rFonts w:ascii="Verdana" w:hAnsi="Verdana" w:cs="Times New Roman"/>
          <w:sz w:val="24"/>
          <w:szCs w:val="24"/>
        </w:rPr>
        <w:t xml:space="preserve">   </w:t>
      </w:r>
      <w:r w:rsidR="00DA556A">
        <w:rPr>
          <w:rFonts w:ascii="Verdana" w:hAnsi="Verdana" w:cs="Times New Roman"/>
          <w:sz w:val="24"/>
          <w:szCs w:val="24"/>
        </w:rPr>
        <w:t xml:space="preserve"> 4,3</w:t>
      </w:r>
      <w:r w:rsidRPr="005221AE">
        <w:rPr>
          <w:rFonts w:ascii="Verdana" w:hAnsi="Verdana" w:cs="Times New Roman"/>
          <w:sz w:val="24"/>
          <w:szCs w:val="24"/>
        </w:rPr>
        <w:t>%</w:t>
      </w:r>
    </w:p>
    <w:p w:rsidR="003B52C3" w:rsidRPr="005221AE"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Εθν. Εισόδημα (201</w:t>
      </w:r>
      <w:r w:rsidR="00F31845" w:rsidRPr="005221AE">
        <w:rPr>
          <w:rFonts w:ascii="Verdana" w:hAnsi="Verdana" w:cs="Times New Roman"/>
          <w:sz w:val="24"/>
          <w:szCs w:val="24"/>
        </w:rPr>
        <w:t>6</w:t>
      </w:r>
      <w:r w:rsidRPr="005221AE">
        <w:rPr>
          <w:rFonts w:ascii="Verdana" w:hAnsi="Verdana" w:cs="Times New Roman"/>
          <w:sz w:val="24"/>
          <w:szCs w:val="24"/>
        </w:rPr>
        <w:t>)</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t xml:space="preserve">            </w:t>
      </w:r>
      <w:r w:rsidR="003E2FD7" w:rsidRPr="005221AE">
        <w:rPr>
          <w:rFonts w:ascii="Verdana" w:hAnsi="Verdana" w:cs="Times New Roman"/>
          <w:sz w:val="24"/>
          <w:szCs w:val="24"/>
        </w:rPr>
        <w:t xml:space="preserve">   </w:t>
      </w:r>
      <w:r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3E2FD7" w:rsidRPr="005221AE">
        <w:rPr>
          <w:rFonts w:ascii="Verdana" w:hAnsi="Verdana" w:cs="Times New Roman"/>
          <w:sz w:val="24"/>
          <w:szCs w:val="24"/>
        </w:rPr>
        <w:t>$</w:t>
      </w:r>
      <w:r w:rsidR="00F756F8" w:rsidRPr="005221AE">
        <w:rPr>
          <w:rFonts w:ascii="Verdana" w:hAnsi="Verdana" w:cs="Times New Roman"/>
          <w:sz w:val="24"/>
          <w:szCs w:val="24"/>
        </w:rPr>
        <w:t xml:space="preserve"> </w:t>
      </w:r>
      <w:r w:rsidR="00F31845" w:rsidRPr="005221AE">
        <w:rPr>
          <w:rFonts w:ascii="Verdana" w:hAnsi="Verdana" w:cs="Times New Roman"/>
          <w:sz w:val="24"/>
          <w:szCs w:val="24"/>
        </w:rPr>
        <w:t>1.19</w:t>
      </w:r>
      <w:r w:rsidRPr="005221AE">
        <w:rPr>
          <w:rFonts w:ascii="Verdana" w:hAnsi="Verdana" w:cs="Times New Roman"/>
          <w:sz w:val="24"/>
          <w:szCs w:val="24"/>
        </w:rPr>
        <w:t xml:space="preserve"> δις </w:t>
      </w:r>
    </w:p>
    <w:p w:rsidR="003B52C3" w:rsidRPr="005221AE" w:rsidRDefault="003B52C3" w:rsidP="003B52C3">
      <w:pPr>
        <w:spacing w:line="240" w:lineRule="auto"/>
        <w:rPr>
          <w:rFonts w:ascii="Verdana" w:hAnsi="Verdana" w:cs="Times New Roman"/>
          <w:sz w:val="24"/>
          <w:szCs w:val="24"/>
        </w:rPr>
      </w:pPr>
      <w:proofErr w:type="spellStart"/>
      <w:r w:rsidRPr="005221AE">
        <w:rPr>
          <w:rFonts w:ascii="Verdana" w:hAnsi="Verdana" w:cs="Times New Roman"/>
          <w:sz w:val="24"/>
          <w:szCs w:val="24"/>
        </w:rPr>
        <w:t>Δημ</w:t>
      </w:r>
      <w:proofErr w:type="spellEnd"/>
      <w:r w:rsidRPr="005221AE">
        <w:rPr>
          <w:rFonts w:ascii="Verdana" w:hAnsi="Verdana" w:cs="Times New Roman"/>
          <w:sz w:val="24"/>
          <w:szCs w:val="24"/>
        </w:rPr>
        <w:t>. Δαπάνες  (201</w:t>
      </w:r>
      <w:r w:rsidR="00F31845" w:rsidRPr="005221AE">
        <w:rPr>
          <w:rFonts w:ascii="Verdana" w:hAnsi="Verdana" w:cs="Times New Roman"/>
          <w:sz w:val="24"/>
          <w:szCs w:val="24"/>
        </w:rPr>
        <w:t>6</w:t>
      </w:r>
      <w:r w:rsidRPr="005221AE">
        <w:rPr>
          <w:rFonts w:ascii="Verdana" w:hAnsi="Verdana" w:cs="Times New Roman"/>
          <w:sz w:val="24"/>
          <w:szCs w:val="24"/>
        </w:rPr>
        <w:t>)</w:t>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r>
      <w:r w:rsidRPr="005221AE">
        <w:rPr>
          <w:rFonts w:ascii="Verdana" w:hAnsi="Verdana" w:cs="Times New Roman"/>
          <w:sz w:val="24"/>
          <w:szCs w:val="24"/>
        </w:rPr>
        <w:tab/>
        <w:t xml:space="preserve">             </w:t>
      </w:r>
      <w:r w:rsidR="00F756F8" w:rsidRPr="005221AE">
        <w:rPr>
          <w:rFonts w:ascii="Verdana" w:hAnsi="Verdana" w:cs="Times New Roman"/>
          <w:sz w:val="24"/>
          <w:szCs w:val="24"/>
        </w:rPr>
        <w:t xml:space="preserve">   </w:t>
      </w:r>
      <w:r w:rsidR="00AD2263" w:rsidRPr="00AD2263">
        <w:rPr>
          <w:rFonts w:ascii="Verdana" w:hAnsi="Verdana" w:cs="Times New Roman"/>
          <w:sz w:val="24"/>
          <w:szCs w:val="24"/>
        </w:rPr>
        <w:t xml:space="preserve">            </w:t>
      </w:r>
      <w:r w:rsidR="00F756F8" w:rsidRPr="005221AE">
        <w:rPr>
          <w:rFonts w:ascii="Verdana" w:hAnsi="Verdana" w:cs="Times New Roman"/>
          <w:sz w:val="24"/>
          <w:szCs w:val="24"/>
        </w:rPr>
        <w:t xml:space="preserve">$ </w:t>
      </w:r>
      <w:r w:rsidR="00F31845" w:rsidRPr="005221AE">
        <w:rPr>
          <w:rFonts w:ascii="Verdana" w:hAnsi="Verdana" w:cs="Times New Roman"/>
          <w:sz w:val="24"/>
          <w:szCs w:val="24"/>
        </w:rPr>
        <w:t>1</w:t>
      </w:r>
      <w:r w:rsidRPr="005221AE">
        <w:rPr>
          <w:rFonts w:ascii="Verdana" w:hAnsi="Verdana" w:cs="Times New Roman"/>
          <w:sz w:val="24"/>
          <w:szCs w:val="24"/>
        </w:rPr>
        <w:t>,</w:t>
      </w:r>
      <w:r w:rsidR="00F31845" w:rsidRPr="005221AE">
        <w:rPr>
          <w:rFonts w:ascii="Verdana" w:hAnsi="Verdana" w:cs="Times New Roman"/>
          <w:sz w:val="24"/>
          <w:szCs w:val="24"/>
        </w:rPr>
        <w:t>64</w:t>
      </w:r>
      <w:r w:rsidRPr="005221AE">
        <w:rPr>
          <w:rFonts w:ascii="Verdana" w:hAnsi="Verdana" w:cs="Times New Roman"/>
          <w:sz w:val="24"/>
          <w:szCs w:val="24"/>
        </w:rPr>
        <w:t xml:space="preserve"> δις </w:t>
      </w:r>
    </w:p>
    <w:p w:rsidR="005221AE" w:rsidRPr="00B11878" w:rsidRDefault="003B52C3" w:rsidP="003B52C3">
      <w:pPr>
        <w:spacing w:line="240" w:lineRule="auto"/>
        <w:rPr>
          <w:rFonts w:ascii="Verdana" w:hAnsi="Verdana" w:cs="Times New Roman"/>
          <w:sz w:val="24"/>
          <w:szCs w:val="24"/>
        </w:rPr>
      </w:pPr>
      <w:r w:rsidRPr="005221AE">
        <w:rPr>
          <w:rFonts w:ascii="Verdana" w:hAnsi="Verdana" w:cs="Times New Roman"/>
          <w:sz w:val="24"/>
          <w:szCs w:val="24"/>
        </w:rPr>
        <w:t>Συναλλαγματικά αποθέματα( 201</w:t>
      </w:r>
      <w:r w:rsidR="00823214" w:rsidRPr="005221AE">
        <w:rPr>
          <w:rFonts w:ascii="Verdana" w:hAnsi="Verdana" w:cs="Times New Roman"/>
          <w:sz w:val="24"/>
          <w:szCs w:val="24"/>
        </w:rPr>
        <w:t>8</w:t>
      </w:r>
      <w:r w:rsidRPr="005221AE">
        <w:rPr>
          <w:rFonts w:ascii="Verdana" w:hAnsi="Verdana" w:cs="Times New Roman"/>
          <w:sz w:val="24"/>
          <w:szCs w:val="24"/>
        </w:rPr>
        <w:t>)</w:t>
      </w:r>
      <w:r w:rsidRPr="005221AE">
        <w:rPr>
          <w:rFonts w:ascii="Verdana" w:hAnsi="Verdana" w:cs="Times New Roman"/>
          <w:sz w:val="24"/>
          <w:szCs w:val="24"/>
        </w:rPr>
        <w:tab/>
      </w:r>
      <w:r w:rsidRPr="005221AE">
        <w:rPr>
          <w:rFonts w:ascii="Verdana" w:hAnsi="Verdana" w:cs="Times New Roman"/>
          <w:sz w:val="24"/>
          <w:szCs w:val="24"/>
        </w:rPr>
        <w:tab/>
        <w:t xml:space="preserve">            </w:t>
      </w:r>
      <w:r w:rsidR="00F31845" w:rsidRPr="005221AE">
        <w:rPr>
          <w:rFonts w:ascii="Verdana" w:hAnsi="Verdana" w:cs="Times New Roman"/>
          <w:sz w:val="24"/>
          <w:szCs w:val="24"/>
        </w:rPr>
        <w:t xml:space="preserve">    </w:t>
      </w:r>
      <w:r w:rsidR="00AD2263" w:rsidRPr="005C3939">
        <w:rPr>
          <w:rFonts w:ascii="Verdana" w:hAnsi="Verdana" w:cs="Times New Roman"/>
          <w:sz w:val="24"/>
          <w:szCs w:val="24"/>
        </w:rPr>
        <w:t xml:space="preserve">            </w:t>
      </w:r>
      <w:r w:rsidRPr="005221AE">
        <w:rPr>
          <w:rFonts w:ascii="Verdana" w:hAnsi="Verdana" w:cs="Times New Roman"/>
          <w:sz w:val="24"/>
          <w:szCs w:val="24"/>
        </w:rPr>
        <w:t>$</w:t>
      </w:r>
      <w:r w:rsidR="00F756F8" w:rsidRPr="005221AE">
        <w:rPr>
          <w:rFonts w:ascii="Verdana" w:hAnsi="Verdana" w:cs="Times New Roman"/>
          <w:sz w:val="24"/>
          <w:szCs w:val="24"/>
        </w:rPr>
        <w:t xml:space="preserve"> </w:t>
      </w:r>
      <w:r w:rsidR="00823214" w:rsidRPr="005221AE">
        <w:rPr>
          <w:rFonts w:ascii="Verdana" w:hAnsi="Verdana" w:cs="Times New Roman"/>
          <w:sz w:val="24"/>
          <w:szCs w:val="24"/>
        </w:rPr>
        <w:t>758</w:t>
      </w:r>
      <w:r w:rsidRPr="005221AE">
        <w:rPr>
          <w:rFonts w:ascii="Verdana" w:hAnsi="Verdana" w:cs="Times New Roman"/>
          <w:sz w:val="24"/>
          <w:szCs w:val="24"/>
        </w:rPr>
        <w:t xml:space="preserve"> </w:t>
      </w:r>
      <w:r w:rsidR="00F31845" w:rsidRPr="005221AE">
        <w:rPr>
          <w:rFonts w:ascii="Verdana" w:hAnsi="Verdana" w:cs="Times New Roman"/>
          <w:sz w:val="24"/>
          <w:szCs w:val="24"/>
        </w:rPr>
        <w:t>εκατ</w:t>
      </w:r>
      <w:r w:rsidR="00F756F8" w:rsidRPr="005221AE">
        <w:rPr>
          <w:rFonts w:ascii="Verdana" w:hAnsi="Verdana" w:cs="Times New Roman"/>
          <w:sz w:val="24"/>
          <w:szCs w:val="24"/>
        </w:rPr>
        <w:t>.</w:t>
      </w:r>
    </w:p>
    <w:p w:rsidR="008B38CD" w:rsidRDefault="008B38CD" w:rsidP="003B52C3">
      <w:pPr>
        <w:spacing w:line="240" w:lineRule="auto"/>
        <w:rPr>
          <w:rFonts w:ascii="Verdana" w:hAnsi="Verdana" w:cs="Times New Roman"/>
          <w:sz w:val="16"/>
          <w:szCs w:val="16"/>
        </w:rPr>
      </w:pPr>
    </w:p>
    <w:p w:rsidR="005221AE" w:rsidRPr="005221AE" w:rsidRDefault="005221AE" w:rsidP="003B52C3">
      <w:pPr>
        <w:spacing w:line="240" w:lineRule="auto"/>
        <w:rPr>
          <w:rFonts w:ascii="Verdana" w:hAnsi="Verdana" w:cs="Times New Roman"/>
          <w:sz w:val="16"/>
          <w:szCs w:val="16"/>
        </w:rPr>
      </w:pPr>
      <w:r w:rsidRPr="005221AE">
        <w:rPr>
          <w:rFonts w:ascii="Verdana" w:hAnsi="Verdana" w:cs="Times New Roman"/>
          <w:sz w:val="16"/>
          <w:szCs w:val="16"/>
        </w:rPr>
        <w:t>Πηγές:</w:t>
      </w:r>
      <w:r>
        <w:rPr>
          <w:rFonts w:ascii="Verdana" w:hAnsi="Verdana" w:cs="Times New Roman"/>
          <w:sz w:val="16"/>
          <w:szCs w:val="16"/>
        </w:rPr>
        <w:t xml:space="preserve"> </w:t>
      </w:r>
      <w:r w:rsidRPr="005221AE">
        <w:rPr>
          <w:rFonts w:ascii="Verdana" w:hAnsi="Verdana" w:cs="Times New Roman"/>
          <w:sz w:val="16"/>
          <w:szCs w:val="16"/>
        </w:rPr>
        <w:t>ΟΟΣΑ</w:t>
      </w:r>
      <w:r w:rsidR="00496256" w:rsidRPr="00496256">
        <w:rPr>
          <w:rFonts w:ascii="Verdana" w:hAnsi="Verdana" w:cs="Times New Roman"/>
          <w:sz w:val="16"/>
          <w:szCs w:val="16"/>
        </w:rPr>
        <w:t xml:space="preserve"> (2019)</w:t>
      </w:r>
      <w:r w:rsidRPr="005221AE">
        <w:rPr>
          <w:rFonts w:ascii="Verdana" w:hAnsi="Verdana" w:cs="Times New Roman"/>
          <w:sz w:val="16"/>
          <w:szCs w:val="16"/>
        </w:rPr>
        <w:t>, ΔΝΤ</w:t>
      </w:r>
      <w:r w:rsidR="00496256" w:rsidRPr="00496256">
        <w:rPr>
          <w:rFonts w:ascii="Verdana" w:hAnsi="Verdana" w:cs="Times New Roman"/>
          <w:sz w:val="16"/>
          <w:szCs w:val="16"/>
        </w:rPr>
        <w:t xml:space="preserve"> (</w:t>
      </w:r>
      <w:r w:rsidR="005C3939" w:rsidRPr="005C3939">
        <w:rPr>
          <w:rFonts w:ascii="Verdana" w:hAnsi="Verdana" w:cs="Times New Roman"/>
          <w:sz w:val="16"/>
          <w:szCs w:val="16"/>
        </w:rPr>
        <w:t xml:space="preserve"> </w:t>
      </w:r>
      <w:r w:rsidR="005C3939">
        <w:rPr>
          <w:rFonts w:ascii="Verdana" w:hAnsi="Verdana" w:cs="Times New Roman"/>
          <w:sz w:val="16"/>
          <w:szCs w:val="16"/>
          <w:lang w:val="en-GB"/>
        </w:rPr>
        <w:t>Staff</w:t>
      </w:r>
      <w:r w:rsidR="005C3939" w:rsidRPr="005C3939">
        <w:rPr>
          <w:rFonts w:ascii="Verdana" w:hAnsi="Verdana" w:cs="Times New Roman"/>
          <w:sz w:val="16"/>
          <w:szCs w:val="16"/>
        </w:rPr>
        <w:t xml:space="preserve"> </w:t>
      </w:r>
      <w:r w:rsidR="005C3939">
        <w:rPr>
          <w:rFonts w:ascii="Verdana" w:hAnsi="Verdana" w:cs="Times New Roman"/>
          <w:sz w:val="16"/>
          <w:szCs w:val="16"/>
          <w:lang w:val="en-GB"/>
        </w:rPr>
        <w:t>Country</w:t>
      </w:r>
      <w:r w:rsidR="005C3939" w:rsidRPr="005C3939">
        <w:rPr>
          <w:rFonts w:ascii="Verdana" w:hAnsi="Verdana" w:cs="Times New Roman"/>
          <w:sz w:val="16"/>
          <w:szCs w:val="16"/>
        </w:rPr>
        <w:t xml:space="preserve"> </w:t>
      </w:r>
      <w:r w:rsidR="005C3939">
        <w:rPr>
          <w:rFonts w:ascii="Verdana" w:hAnsi="Verdana" w:cs="Times New Roman"/>
          <w:sz w:val="16"/>
          <w:szCs w:val="16"/>
          <w:lang w:val="en-GB"/>
        </w:rPr>
        <w:t>Report</w:t>
      </w:r>
      <w:r w:rsidR="005C3939" w:rsidRPr="005C3939">
        <w:rPr>
          <w:rFonts w:ascii="Verdana" w:hAnsi="Verdana" w:cs="Times New Roman"/>
          <w:sz w:val="16"/>
          <w:szCs w:val="16"/>
        </w:rPr>
        <w:t xml:space="preserve"> - </w:t>
      </w:r>
      <w:r w:rsidR="00496256" w:rsidRPr="00496256">
        <w:rPr>
          <w:rFonts w:ascii="Verdana" w:hAnsi="Verdana" w:cs="Times New Roman"/>
          <w:sz w:val="16"/>
          <w:szCs w:val="16"/>
        </w:rPr>
        <w:t>2019)</w:t>
      </w:r>
      <w:r w:rsidRPr="005221AE">
        <w:rPr>
          <w:rFonts w:ascii="Verdana" w:hAnsi="Verdana" w:cs="Times New Roman"/>
          <w:sz w:val="16"/>
          <w:szCs w:val="16"/>
        </w:rPr>
        <w:t>, Παγκόσμια Τράπεζα</w:t>
      </w:r>
    </w:p>
    <w:p w:rsidR="003B52C3" w:rsidRPr="0028555B" w:rsidRDefault="003B52C3" w:rsidP="003B52C3">
      <w:pPr>
        <w:spacing w:line="240" w:lineRule="auto"/>
        <w:rPr>
          <w:rFonts w:ascii="Verdana" w:hAnsi="Verdana" w:cs="Times New Roman"/>
          <w:b/>
          <w:sz w:val="24"/>
          <w:szCs w:val="24"/>
        </w:rPr>
      </w:pPr>
      <w:r w:rsidRPr="0028555B">
        <w:rPr>
          <w:rFonts w:ascii="Verdana" w:hAnsi="Verdana" w:cs="Times New Roman"/>
          <w:b/>
          <w:sz w:val="24"/>
          <w:szCs w:val="24"/>
        </w:rPr>
        <w:t xml:space="preserve"> </w:t>
      </w:r>
    </w:p>
    <w:p w:rsidR="008B38CD" w:rsidRDefault="008B38CD" w:rsidP="00CE7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p>
    <w:p w:rsidR="00F756F8" w:rsidRPr="0028555B" w:rsidRDefault="00F756F8"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sidRPr="0028555B">
        <w:rPr>
          <w:rFonts w:ascii="Verdana" w:eastAsia="Times New Roman" w:hAnsi="Verdana" w:cs="Courier New"/>
          <w:sz w:val="24"/>
          <w:szCs w:val="24"/>
          <w:lang w:eastAsia="el-GR"/>
        </w:rPr>
        <w:t>    </w:t>
      </w:r>
    </w:p>
    <w:p w:rsidR="00F756F8" w:rsidRPr="0028555B" w:rsidRDefault="00F756F8"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p>
    <w:p w:rsidR="00D519A1" w:rsidRDefault="00D519A1"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r w:rsidRPr="0028555B">
        <w:rPr>
          <w:rFonts w:ascii="Verdana" w:eastAsia="Times New Roman" w:hAnsi="Verdana" w:cs="Courier New"/>
          <w:b/>
          <w:sz w:val="24"/>
          <w:szCs w:val="24"/>
          <w:lang w:eastAsia="el-GR"/>
        </w:rPr>
        <w:lastRenderedPageBreak/>
        <w:t>Γενικά</w:t>
      </w:r>
      <w:r>
        <w:rPr>
          <w:rFonts w:ascii="Verdana" w:eastAsia="Times New Roman" w:hAnsi="Verdana" w:cs="Courier New"/>
          <w:b/>
          <w:sz w:val="24"/>
          <w:szCs w:val="24"/>
          <w:lang w:eastAsia="el-GR"/>
        </w:rPr>
        <w:t>.</w:t>
      </w:r>
    </w:p>
    <w:p w:rsidR="00FE17F6" w:rsidRDefault="00D519A1"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p>
    <w:p w:rsidR="00D519A1" w:rsidRDefault="00FE17F6"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28555B">
        <w:rPr>
          <w:rFonts w:ascii="Verdana" w:eastAsia="Times New Roman" w:hAnsi="Verdana" w:cs="Courier New"/>
          <w:sz w:val="24"/>
          <w:szCs w:val="24"/>
          <w:lang w:eastAsia="el-GR"/>
        </w:rPr>
        <w:t>Οι Μαλδίβες</w:t>
      </w:r>
      <w:r w:rsidR="00496256" w:rsidRPr="00496256">
        <w:rPr>
          <w:rFonts w:ascii="Verdana" w:eastAsia="Times New Roman" w:hAnsi="Verdana" w:cs="Courier New"/>
          <w:sz w:val="24"/>
          <w:szCs w:val="24"/>
          <w:lang w:eastAsia="el-GR"/>
        </w:rPr>
        <w:t xml:space="preserve"> (</w:t>
      </w:r>
      <w:r w:rsidR="00496256">
        <w:rPr>
          <w:rFonts w:ascii="Verdana" w:eastAsia="Times New Roman" w:hAnsi="Verdana" w:cs="Courier New"/>
          <w:sz w:val="24"/>
          <w:szCs w:val="24"/>
          <w:lang w:eastAsia="el-GR"/>
        </w:rPr>
        <w:t>ΟΟΣΑ 20</w:t>
      </w:r>
      <w:r w:rsidR="00496256" w:rsidRPr="00496256">
        <w:rPr>
          <w:rFonts w:ascii="Verdana" w:eastAsia="Times New Roman" w:hAnsi="Verdana" w:cs="Courier New"/>
          <w:sz w:val="24"/>
          <w:szCs w:val="24"/>
          <w:lang w:eastAsia="el-GR"/>
        </w:rPr>
        <w:t>1</w:t>
      </w:r>
      <w:r w:rsidR="00496256">
        <w:rPr>
          <w:rFonts w:ascii="Verdana" w:eastAsia="Times New Roman" w:hAnsi="Verdana" w:cs="Courier New"/>
          <w:sz w:val="24"/>
          <w:szCs w:val="24"/>
          <w:lang w:eastAsia="el-GR"/>
        </w:rPr>
        <w:t>9)</w:t>
      </w:r>
      <w:r w:rsidR="00BA180F" w:rsidRPr="0028555B">
        <w:rPr>
          <w:rFonts w:ascii="Verdana" w:eastAsia="Times New Roman" w:hAnsi="Verdana" w:cs="Courier New"/>
          <w:sz w:val="24"/>
          <w:szCs w:val="24"/>
          <w:lang w:eastAsia="el-GR"/>
        </w:rPr>
        <w:t xml:space="preserve"> έχουν πληθυσμό 4</w:t>
      </w:r>
      <w:r w:rsidR="00634633" w:rsidRPr="0028555B">
        <w:rPr>
          <w:rFonts w:ascii="Verdana" w:eastAsia="Times New Roman" w:hAnsi="Verdana" w:cs="Courier New"/>
          <w:sz w:val="24"/>
          <w:szCs w:val="24"/>
          <w:lang w:eastAsia="el-GR"/>
        </w:rPr>
        <w:t>40</w:t>
      </w:r>
      <w:r w:rsidR="00BA180F" w:rsidRPr="0028555B">
        <w:rPr>
          <w:rFonts w:ascii="Verdana" w:eastAsia="Times New Roman" w:hAnsi="Verdana" w:cs="Courier New"/>
          <w:sz w:val="24"/>
          <w:szCs w:val="24"/>
          <w:lang w:eastAsia="el-GR"/>
        </w:rPr>
        <w:t>.</w:t>
      </w:r>
      <w:r w:rsidR="00634633" w:rsidRPr="0028555B">
        <w:rPr>
          <w:rFonts w:ascii="Verdana" w:eastAsia="Times New Roman" w:hAnsi="Verdana" w:cs="Courier New"/>
          <w:sz w:val="24"/>
          <w:szCs w:val="24"/>
          <w:lang w:eastAsia="el-GR"/>
        </w:rPr>
        <w:t>000</w:t>
      </w:r>
      <w:r w:rsidR="00DA556A">
        <w:rPr>
          <w:rFonts w:ascii="Verdana" w:eastAsia="Times New Roman" w:hAnsi="Verdana" w:cs="Courier New"/>
          <w:sz w:val="24"/>
          <w:szCs w:val="24"/>
          <w:lang w:eastAsia="el-GR"/>
        </w:rPr>
        <w:t xml:space="preserve"> κατοίκων</w:t>
      </w:r>
      <w:r w:rsidR="00BA180F" w:rsidRPr="0028555B">
        <w:rPr>
          <w:rFonts w:ascii="Verdana" w:eastAsia="Times New Roman" w:hAnsi="Verdana" w:cs="Courier New"/>
          <w:sz w:val="24"/>
          <w:szCs w:val="24"/>
          <w:lang w:eastAsia="el-GR"/>
        </w:rPr>
        <w:t xml:space="preserve">  διασκορπισμέν</w:t>
      </w:r>
      <w:r w:rsidR="0028555B">
        <w:rPr>
          <w:rFonts w:ascii="Verdana" w:eastAsia="Times New Roman" w:hAnsi="Verdana" w:cs="Courier New"/>
          <w:sz w:val="24"/>
          <w:szCs w:val="24"/>
          <w:lang w:eastAsia="el-GR"/>
        </w:rPr>
        <w:t>ων</w:t>
      </w:r>
      <w:r w:rsidR="00BA180F" w:rsidRPr="0028555B">
        <w:rPr>
          <w:rFonts w:ascii="Verdana" w:eastAsia="Times New Roman" w:hAnsi="Verdana" w:cs="Courier New"/>
          <w:sz w:val="24"/>
          <w:szCs w:val="24"/>
          <w:lang w:eastAsia="el-GR"/>
        </w:rPr>
        <w:t xml:space="preserve"> σε 188 </w:t>
      </w:r>
      <w:r w:rsidR="00496256">
        <w:rPr>
          <w:rFonts w:ascii="Verdana" w:eastAsia="Times New Roman" w:hAnsi="Verdana" w:cs="Courier New"/>
          <w:sz w:val="24"/>
          <w:szCs w:val="24"/>
          <w:lang w:eastAsia="el-GR"/>
        </w:rPr>
        <w:t xml:space="preserve">κοραλλιογενή </w:t>
      </w:r>
      <w:r w:rsidR="00BA180F" w:rsidRPr="0028555B">
        <w:rPr>
          <w:rFonts w:ascii="Verdana" w:eastAsia="Times New Roman" w:hAnsi="Verdana" w:cs="Courier New"/>
          <w:sz w:val="24"/>
          <w:szCs w:val="24"/>
          <w:lang w:eastAsia="el-GR"/>
        </w:rPr>
        <w:t>νησιά</w:t>
      </w:r>
      <w:r w:rsidR="00496256" w:rsidRPr="00496256">
        <w:rPr>
          <w:rFonts w:ascii="Verdana" w:eastAsia="Times New Roman" w:hAnsi="Verdana" w:cs="Courier New"/>
          <w:sz w:val="24"/>
          <w:szCs w:val="24"/>
          <w:lang w:eastAsia="el-GR"/>
        </w:rPr>
        <w:t xml:space="preserve"> </w:t>
      </w:r>
      <w:r w:rsidR="00496256">
        <w:rPr>
          <w:rFonts w:ascii="Verdana" w:eastAsia="Times New Roman" w:hAnsi="Verdana" w:cs="Courier New"/>
          <w:sz w:val="24"/>
          <w:szCs w:val="24"/>
          <w:lang w:eastAsia="el-GR"/>
        </w:rPr>
        <w:t>(</w:t>
      </w:r>
      <w:r w:rsidR="00496256">
        <w:rPr>
          <w:rFonts w:ascii="Verdana" w:eastAsia="Times New Roman" w:hAnsi="Verdana" w:cs="Courier New"/>
          <w:sz w:val="24"/>
          <w:szCs w:val="24"/>
          <w:lang w:val="en-GB" w:eastAsia="el-GR"/>
        </w:rPr>
        <w:t>atolls</w:t>
      </w:r>
      <w:r w:rsidR="00496256" w:rsidRPr="00496256">
        <w:rPr>
          <w:rFonts w:ascii="Verdana" w:eastAsia="Times New Roman" w:hAnsi="Verdana" w:cs="Courier New"/>
          <w:sz w:val="24"/>
          <w:szCs w:val="24"/>
          <w:lang w:eastAsia="el-GR"/>
        </w:rPr>
        <w:t>)</w:t>
      </w:r>
      <w:r w:rsidR="00496256">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Η χώρα </w:t>
      </w:r>
      <w:r w:rsidR="00634633" w:rsidRPr="0028555B">
        <w:rPr>
          <w:rFonts w:ascii="Verdana" w:eastAsia="Times New Roman" w:hAnsi="Verdana" w:cs="Courier New"/>
          <w:sz w:val="24"/>
          <w:szCs w:val="24"/>
          <w:lang w:eastAsia="el-GR"/>
        </w:rPr>
        <w:t>αποτελεί</w:t>
      </w:r>
      <w:r w:rsidR="00BA180F" w:rsidRPr="0028555B">
        <w:rPr>
          <w:rFonts w:ascii="Verdana" w:eastAsia="Times New Roman" w:hAnsi="Verdana" w:cs="Courier New"/>
          <w:sz w:val="24"/>
          <w:szCs w:val="24"/>
          <w:lang w:eastAsia="el-GR"/>
        </w:rPr>
        <w:t xml:space="preserve"> </w:t>
      </w:r>
      <w:r w:rsidR="00C93E03" w:rsidRPr="0028555B">
        <w:rPr>
          <w:rFonts w:ascii="Verdana" w:eastAsia="Times New Roman" w:hAnsi="Verdana" w:cs="Courier New"/>
          <w:sz w:val="24"/>
          <w:szCs w:val="24"/>
          <w:lang w:eastAsia="el-GR"/>
        </w:rPr>
        <w:t>υπόδειγμα</w:t>
      </w:r>
      <w:r w:rsidR="00634633" w:rsidRPr="0028555B">
        <w:rPr>
          <w:rFonts w:ascii="Verdana" w:eastAsia="Times New Roman" w:hAnsi="Verdana" w:cs="Courier New"/>
          <w:sz w:val="24"/>
          <w:szCs w:val="24"/>
          <w:lang w:eastAsia="el-GR"/>
        </w:rPr>
        <w:t xml:space="preserve"> </w:t>
      </w:r>
      <w:r w:rsidR="00BA180F" w:rsidRPr="0028555B">
        <w:rPr>
          <w:rFonts w:ascii="Verdana" w:eastAsia="Times New Roman" w:hAnsi="Verdana" w:cs="Courier New"/>
          <w:sz w:val="24"/>
          <w:szCs w:val="24"/>
          <w:lang w:eastAsia="el-GR"/>
        </w:rPr>
        <w:t>επιτυχ</w:t>
      </w:r>
      <w:r w:rsidR="00634633" w:rsidRPr="0028555B">
        <w:rPr>
          <w:rFonts w:ascii="Verdana" w:eastAsia="Times New Roman" w:hAnsi="Verdana" w:cs="Courier New"/>
          <w:sz w:val="24"/>
          <w:szCs w:val="24"/>
          <w:lang w:eastAsia="el-GR"/>
        </w:rPr>
        <w:t>ούς</w:t>
      </w:r>
      <w:r w:rsidR="00BA180F" w:rsidRPr="0028555B">
        <w:rPr>
          <w:rFonts w:ascii="Verdana" w:eastAsia="Times New Roman" w:hAnsi="Verdana" w:cs="Courier New"/>
          <w:sz w:val="24"/>
          <w:szCs w:val="24"/>
          <w:lang w:eastAsia="el-GR"/>
        </w:rPr>
        <w:t xml:space="preserve"> ανάπτυξης</w:t>
      </w:r>
      <w:r w:rsidR="00634633" w:rsidRPr="0028555B">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απολαμβάνοντας ισχυρ</w:t>
      </w:r>
      <w:r w:rsidR="00634633" w:rsidRPr="0028555B">
        <w:rPr>
          <w:rFonts w:ascii="Verdana" w:eastAsia="Times New Roman" w:hAnsi="Verdana" w:cs="Courier New"/>
          <w:sz w:val="24"/>
          <w:szCs w:val="24"/>
          <w:lang w:eastAsia="el-GR"/>
        </w:rPr>
        <w:t>ά οικονομικά μεγέθη</w:t>
      </w:r>
      <w:r w:rsidR="00BB30C2">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σε συνδυασμό με σημαντική ανάπτυξη </w:t>
      </w:r>
      <w:r w:rsidR="005221AE">
        <w:rPr>
          <w:rFonts w:ascii="Verdana" w:eastAsia="Times New Roman" w:hAnsi="Verdana" w:cs="Courier New"/>
          <w:sz w:val="24"/>
          <w:szCs w:val="24"/>
          <w:lang w:eastAsia="el-GR"/>
        </w:rPr>
        <w:t>των</w:t>
      </w:r>
      <w:r w:rsidR="00BA180F" w:rsidRPr="0028555B">
        <w:rPr>
          <w:rFonts w:ascii="Verdana" w:eastAsia="Times New Roman" w:hAnsi="Verdana" w:cs="Courier New"/>
          <w:sz w:val="24"/>
          <w:szCs w:val="24"/>
          <w:lang w:eastAsia="el-GR"/>
        </w:rPr>
        <w:t xml:space="preserve"> υποδομ</w:t>
      </w:r>
      <w:r w:rsidR="005221AE">
        <w:rPr>
          <w:rFonts w:ascii="Verdana" w:eastAsia="Times New Roman" w:hAnsi="Verdana" w:cs="Courier New"/>
          <w:sz w:val="24"/>
          <w:szCs w:val="24"/>
          <w:lang w:eastAsia="el-GR"/>
        </w:rPr>
        <w:t>ών</w:t>
      </w:r>
      <w:r w:rsidR="00634633" w:rsidRPr="0028555B">
        <w:rPr>
          <w:rFonts w:ascii="Verdana" w:eastAsia="Times New Roman" w:hAnsi="Verdana" w:cs="Courier New"/>
          <w:sz w:val="24"/>
          <w:szCs w:val="24"/>
          <w:lang w:eastAsia="el-GR"/>
        </w:rPr>
        <w:t xml:space="preserve"> αλλά και </w:t>
      </w:r>
      <w:r w:rsidR="005221AE">
        <w:rPr>
          <w:rFonts w:ascii="Verdana" w:eastAsia="Times New Roman" w:hAnsi="Verdana" w:cs="Courier New"/>
          <w:sz w:val="24"/>
          <w:szCs w:val="24"/>
          <w:lang w:eastAsia="el-GR"/>
        </w:rPr>
        <w:t>της</w:t>
      </w:r>
      <w:r w:rsidR="00BA180F" w:rsidRPr="0028555B">
        <w:rPr>
          <w:rFonts w:ascii="Verdana" w:eastAsia="Times New Roman" w:hAnsi="Verdana" w:cs="Courier New"/>
          <w:sz w:val="24"/>
          <w:szCs w:val="24"/>
          <w:lang w:eastAsia="el-GR"/>
        </w:rPr>
        <w:t xml:space="preserve"> </w:t>
      </w:r>
      <w:r w:rsidR="005221AE">
        <w:rPr>
          <w:rFonts w:ascii="Verdana" w:eastAsia="Times New Roman" w:hAnsi="Verdana" w:cs="Courier New"/>
          <w:sz w:val="24"/>
          <w:szCs w:val="24"/>
          <w:lang w:eastAsia="el-GR"/>
        </w:rPr>
        <w:t xml:space="preserve"> αεροπορικής </w:t>
      </w:r>
      <w:r w:rsidR="005221AE" w:rsidRPr="0028555B">
        <w:rPr>
          <w:rFonts w:ascii="Verdana" w:eastAsia="Times New Roman" w:hAnsi="Verdana" w:cs="Courier New"/>
          <w:sz w:val="24"/>
          <w:szCs w:val="24"/>
          <w:lang w:eastAsia="el-GR"/>
        </w:rPr>
        <w:t>σύνδεσ</w:t>
      </w:r>
      <w:r w:rsidR="005221AE">
        <w:rPr>
          <w:rFonts w:ascii="Verdana" w:eastAsia="Times New Roman" w:hAnsi="Verdana" w:cs="Courier New"/>
          <w:sz w:val="24"/>
          <w:szCs w:val="24"/>
          <w:lang w:eastAsia="el-GR"/>
        </w:rPr>
        <w:t>ης</w:t>
      </w:r>
      <w:r w:rsidR="00BA180F" w:rsidRPr="0028555B">
        <w:rPr>
          <w:rFonts w:ascii="Verdana" w:eastAsia="Times New Roman" w:hAnsi="Verdana" w:cs="Courier New"/>
          <w:sz w:val="24"/>
          <w:szCs w:val="24"/>
          <w:lang w:eastAsia="el-GR"/>
        </w:rPr>
        <w:t xml:space="preserve"> της χώρας</w:t>
      </w:r>
      <w:r w:rsidR="00C93E03" w:rsidRPr="0028555B">
        <w:rPr>
          <w:rFonts w:ascii="Verdana" w:eastAsia="Times New Roman" w:hAnsi="Verdana" w:cs="Courier New"/>
          <w:sz w:val="24"/>
          <w:szCs w:val="24"/>
          <w:lang w:eastAsia="el-GR"/>
        </w:rPr>
        <w:t xml:space="preserve"> με τον έξω κόσμο</w:t>
      </w:r>
      <w:r w:rsidR="00BA180F" w:rsidRPr="0028555B">
        <w:rPr>
          <w:rFonts w:ascii="Verdana" w:eastAsia="Times New Roman" w:hAnsi="Verdana" w:cs="Courier New"/>
          <w:sz w:val="24"/>
          <w:szCs w:val="24"/>
          <w:lang w:eastAsia="el-GR"/>
        </w:rPr>
        <w:t xml:space="preserve">. </w:t>
      </w:r>
      <w:r w:rsidR="00634633" w:rsidRPr="0028555B">
        <w:rPr>
          <w:rFonts w:ascii="Verdana" w:eastAsia="Times New Roman" w:hAnsi="Verdana" w:cs="Courier New"/>
          <w:sz w:val="24"/>
          <w:szCs w:val="24"/>
          <w:lang w:eastAsia="el-GR"/>
        </w:rPr>
        <w:t>Π</w:t>
      </w:r>
      <w:r w:rsidR="00BA180F" w:rsidRPr="0028555B">
        <w:rPr>
          <w:rFonts w:ascii="Verdana" w:eastAsia="Times New Roman" w:hAnsi="Verdana" w:cs="Courier New"/>
          <w:sz w:val="24"/>
          <w:szCs w:val="24"/>
          <w:lang w:eastAsia="el-GR"/>
        </w:rPr>
        <w:t xml:space="preserve">ροσφέρει υψηλής ποιότητας και οικονομικά προσιτές δημόσιες υπηρεσίες για </w:t>
      </w:r>
      <w:r w:rsidR="00634633" w:rsidRPr="0028555B">
        <w:rPr>
          <w:rFonts w:ascii="Verdana" w:eastAsia="Times New Roman" w:hAnsi="Verdana" w:cs="Courier New"/>
          <w:sz w:val="24"/>
          <w:szCs w:val="24"/>
          <w:lang w:eastAsia="el-GR"/>
        </w:rPr>
        <w:t>τον πληθυσμό της</w:t>
      </w:r>
      <w:r w:rsidR="00BA180F" w:rsidRPr="0028555B">
        <w:rPr>
          <w:rFonts w:ascii="Verdana" w:eastAsia="Times New Roman" w:hAnsi="Verdana" w:cs="Courier New"/>
          <w:sz w:val="24"/>
          <w:szCs w:val="24"/>
          <w:lang w:eastAsia="el-GR"/>
        </w:rPr>
        <w:t>, με εντυπωσιακούς δείκτες υγείας και εκπαίδευσης</w:t>
      </w:r>
      <w:r w:rsidR="005221AE">
        <w:rPr>
          <w:rFonts w:ascii="Verdana" w:eastAsia="Times New Roman" w:hAnsi="Verdana" w:cs="Courier New"/>
          <w:sz w:val="24"/>
          <w:szCs w:val="24"/>
          <w:lang w:eastAsia="el-GR"/>
        </w:rPr>
        <w:t xml:space="preserve">. </w:t>
      </w:r>
      <w:r w:rsidR="0078471B">
        <w:rPr>
          <w:rFonts w:ascii="Verdana" w:eastAsia="Times New Roman" w:hAnsi="Verdana" w:cs="Courier New"/>
          <w:sz w:val="24"/>
          <w:szCs w:val="24"/>
          <w:lang w:eastAsia="el-GR"/>
        </w:rPr>
        <w:t xml:space="preserve">Το 65% του πληθυσμού είναι κάτω των 35 ετών, ενώ υπάρχει εξαιρετικά υψηλό ποσοστό πρόσβασης στο διαδίκτυο. </w:t>
      </w:r>
      <w:r w:rsidR="005221AE">
        <w:rPr>
          <w:rFonts w:ascii="Verdana" w:eastAsia="Times New Roman" w:hAnsi="Verdana" w:cs="Courier New"/>
          <w:sz w:val="24"/>
          <w:szCs w:val="24"/>
          <w:lang w:eastAsia="el-GR"/>
        </w:rPr>
        <w:t>Τ</w:t>
      </w:r>
      <w:r w:rsidR="00B77F88" w:rsidRPr="0028555B">
        <w:rPr>
          <w:rFonts w:ascii="Verdana" w:eastAsia="Times New Roman" w:hAnsi="Verdana" w:cs="Courier New"/>
          <w:sz w:val="24"/>
          <w:szCs w:val="24"/>
          <w:lang w:eastAsia="el-GR"/>
        </w:rPr>
        <w:t xml:space="preserve">ο </w:t>
      </w:r>
      <w:r w:rsidR="00BA180F" w:rsidRPr="0028555B">
        <w:rPr>
          <w:rFonts w:ascii="Verdana" w:eastAsia="Times New Roman" w:hAnsi="Verdana" w:cs="Courier New"/>
          <w:sz w:val="24"/>
          <w:szCs w:val="24"/>
          <w:lang w:eastAsia="el-GR"/>
        </w:rPr>
        <w:t xml:space="preserve">ποσοστό </w:t>
      </w:r>
      <w:r w:rsidR="00B77F88" w:rsidRPr="0028555B">
        <w:rPr>
          <w:rFonts w:ascii="Verdana" w:eastAsia="Times New Roman" w:hAnsi="Verdana" w:cs="Courier New"/>
          <w:sz w:val="24"/>
          <w:szCs w:val="24"/>
          <w:lang w:eastAsia="el-GR"/>
        </w:rPr>
        <w:t xml:space="preserve"> του εγγράμματου πληθυσμού  </w:t>
      </w:r>
      <w:r w:rsidR="00BA180F" w:rsidRPr="0028555B">
        <w:rPr>
          <w:rFonts w:ascii="Verdana" w:eastAsia="Times New Roman" w:hAnsi="Verdana" w:cs="Courier New"/>
          <w:sz w:val="24"/>
          <w:szCs w:val="24"/>
          <w:lang w:eastAsia="el-GR"/>
        </w:rPr>
        <w:t xml:space="preserve"> προσεγγίζει το 100% και </w:t>
      </w:r>
      <w:r w:rsidR="00B77F88" w:rsidRPr="0028555B">
        <w:rPr>
          <w:rFonts w:ascii="Verdana" w:eastAsia="Times New Roman" w:hAnsi="Verdana" w:cs="Courier New"/>
          <w:sz w:val="24"/>
          <w:szCs w:val="24"/>
          <w:lang w:eastAsia="el-GR"/>
        </w:rPr>
        <w:t xml:space="preserve"> </w:t>
      </w:r>
      <w:r w:rsidR="005221AE">
        <w:rPr>
          <w:rFonts w:ascii="Verdana" w:eastAsia="Times New Roman" w:hAnsi="Verdana" w:cs="Courier New"/>
          <w:sz w:val="24"/>
          <w:szCs w:val="24"/>
          <w:lang w:eastAsia="el-GR"/>
        </w:rPr>
        <w:t>το</w:t>
      </w:r>
      <w:r w:rsidR="00B77F88" w:rsidRPr="0028555B">
        <w:rPr>
          <w:rFonts w:ascii="Verdana" w:eastAsia="Times New Roman" w:hAnsi="Verdana" w:cs="Courier New"/>
          <w:sz w:val="24"/>
          <w:szCs w:val="24"/>
          <w:lang w:eastAsia="el-GR"/>
        </w:rPr>
        <w:t xml:space="preserve"> </w:t>
      </w:r>
      <w:r w:rsidR="00BA180F" w:rsidRPr="0028555B">
        <w:rPr>
          <w:rFonts w:ascii="Verdana" w:eastAsia="Times New Roman" w:hAnsi="Verdana" w:cs="Courier New"/>
          <w:sz w:val="24"/>
          <w:szCs w:val="24"/>
          <w:lang w:eastAsia="el-GR"/>
        </w:rPr>
        <w:t xml:space="preserve">προσδόκιμο ζωής </w:t>
      </w:r>
      <w:r w:rsidR="005221AE">
        <w:rPr>
          <w:rFonts w:ascii="Verdana" w:eastAsia="Times New Roman" w:hAnsi="Verdana" w:cs="Courier New"/>
          <w:sz w:val="24"/>
          <w:szCs w:val="24"/>
          <w:lang w:eastAsia="el-GR"/>
        </w:rPr>
        <w:t xml:space="preserve"> βρίσκεται </w:t>
      </w:r>
      <w:r w:rsidR="00BA180F" w:rsidRPr="0028555B">
        <w:rPr>
          <w:rFonts w:ascii="Verdana" w:eastAsia="Times New Roman" w:hAnsi="Verdana" w:cs="Courier New"/>
          <w:sz w:val="24"/>
          <w:szCs w:val="24"/>
          <w:lang w:eastAsia="el-GR"/>
        </w:rPr>
        <w:t xml:space="preserve">άνω των 77 </w:t>
      </w:r>
      <w:r w:rsidR="00DA556A">
        <w:rPr>
          <w:rFonts w:ascii="Verdana" w:eastAsia="Times New Roman" w:hAnsi="Verdana" w:cs="Courier New"/>
          <w:sz w:val="24"/>
          <w:szCs w:val="24"/>
          <w:lang w:eastAsia="el-GR"/>
        </w:rPr>
        <w:t>ε</w:t>
      </w:r>
      <w:r w:rsidR="005221AE">
        <w:rPr>
          <w:rFonts w:ascii="Verdana" w:eastAsia="Times New Roman" w:hAnsi="Verdana" w:cs="Courier New"/>
          <w:sz w:val="24"/>
          <w:szCs w:val="24"/>
          <w:lang w:eastAsia="el-GR"/>
        </w:rPr>
        <w:t>τ</w:t>
      </w:r>
      <w:r w:rsidR="00DA556A">
        <w:rPr>
          <w:rFonts w:ascii="Verdana" w:eastAsia="Times New Roman" w:hAnsi="Verdana" w:cs="Courier New"/>
          <w:sz w:val="24"/>
          <w:szCs w:val="24"/>
          <w:lang w:eastAsia="el-GR"/>
        </w:rPr>
        <w:t>ών.</w:t>
      </w:r>
      <w:r w:rsidR="00BA180F" w:rsidRPr="0028555B">
        <w:rPr>
          <w:rFonts w:ascii="Verdana" w:eastAsia="Times New Roman" w:hAnsi="Verdana" w:cs="Courier New"/>
          <w:sz w:val="24"/>
          <w:szCs w:val="24"/>
          <w:lang w:eastAsia="el-GR"/>
        </w:rPr>
        <w:t xml:space="preserve"> </w:t>
      </w:r>
    </w:p>
    <w:p w:rsidR="00D519A1" w:rsidRDefault="00D519A1"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28555B">
        <w:rPr>
          <w:rFonts w:ascii="Verdana" w:eastAsia="Times New Roman" w:hAnsi="Verdana" w:cs="Courier New"/>
          <w:sz w:val="24"/>
          <w:szCs w:val="24"/>
          <w:lang w:eastAsia="el-GR"/>
        </w:rPr>
        <w:t>Το κατά κεφαλήν ΑΕΠ της χώρας ανήλθε σε 11.151 δολάρια</w:t>
      </w:r>
      <w:r w:rsidR="00907C19" w:rsidRPr="0028555B">
        <w:rPr>
          <w:rFonts w:ascii="Verdana" w:eastAsia="Times New Roman" w:hAnsi="Verdana" w:cs="Courier New"/>
          <w:sz w:val="24"/>
          <w:szCs w:val="24"/>
          <w:lang w:eastAsia="el-GR"/>
        </w:rPr>
        <w:t xml:space="preserve"> ΗΠΑ</w:t>
      </w:r>
      <w:r w:rsidR="00BA180F" w:rsidRPr="0028555B">
        <w:rPr>
          <w:rFonts w:ascii="Verdana" w:eastAsia="Times New Roman" w:hAnsi="Verdana" w:cs="Courier New"/>
          <w:sz w:val="24"/>
          <w:szCs w:val="24"/>
          <w:lang w:eastAsia="el-GR"/>
        </w:rPr>
        <w:t xml:space="preserve"> το 2017, σε σύγκριση με</w:t>
      </w:r>
      <w:r w:rsidR="005221AE">
        <w:rPr>
          <w:rFonts w:ascii="Verdana" w:eastAsia="Times New Roman" w:hAnsi="Verdana" w:cs="Courier New"/>
          <w:sz w:val="24"/>
          <w:szCs w:val="24"/>
          <w:lang w:eastAsia="el-GR"/>
        </w:rPr>
        <w:t xml:space="preserve"> τα</w:t>
      </w:r>
      <w:r w:rsidR="00BA180F" w:rsidRPr="0028555B">
        <w:rPr>
          <w:rFonts w:ascii="Verdana" w:eastAsia="Times New Roman" w:hAnsi="Verdana" w:cs="Courier New"/>
          <w:sz w:val="24"/>
          <w:szCs w:val="24"/>
          <w:lang w:eastAsia="el-GR"/>
        </w:rPr>
        <w:t xml:space="preserve"> 200 δολάρια </w:t>
      </w:r>
      <w:r w:rsidR="005221AE">
        <w:rPr>
          <w:rFonts w:ascii="Verdana" w:eastAsia="Times New Roman" w:hAnsi="Verdana" w:cs="Courier New"/>
          <w:sz w:val="24"/>
          <w:szCs w:val="24"/>
          <w:lang w:eastAsia="el-GR"/>
        </w:rPr>
        <w:t xml:space="preserve"> που ήταν </w:t>
      </w:r>
      <w:r w:rsidR="00BA180F" w:rsidRPr="0028555B">
        <w:rPr>
          <w:rFonts w:ascii="Verdana" w:eastAsia="Times New Roman" w:hAnsi="Verdana" w:cs="Courier New"/>
          <w:sz w:val="24"/>
          <w:szCs w:val="24"/>
          <w:lang w:eastAsia="el-GR"/>
        </w:rPr>
        <w:t>το 1978. Η αύξηση του πραγματικού ΑΕΠ τ</w:t>
      </w:r>
      <w:r w:rsidR="005221AE">
        <w:rPr>
          <w:rFonts w:ascii="Verdana" w:eastAsia="Times New Roman" w:hAnsi="Verdana" w:cs="Courier New"/>
          <w:sz w:val="24"/>
          <w:szCs w:val="24"/>
          <w:lang w:eastAsia="el-GR"/>
        </w:rPr>
        <w:t>ην</w:t>
      </w:r>
      <w:r w:rsidR="00BA180F" w:rsidRPr="0028555B">
        <w:rPr>
          <w:rFonts w:ascii="Verdana" w:eastAsia="Times New Roman" w:hAnsi="Verdana" w:cs="Courier New"/>
          <w:sz w:val="24"/>
          <w:szCs w:val="24"/>
          <w:lang w:eastAsia="el-GR"/>
        </w:rPr>
        <w:t xml:space="preserve"> τελευταία </w:t>
      </w:r>
      <w:r w:rsidR="005221AE">
        <w:rPr>
          <w:rFonts w:ascii="Verdana" w:eastAsia="Times New Roman" w:hAnsi="Verdana" w:cs="Courier New"/>
          <w:sz w:val="24"/>
          <w:szCs w:val="24"/>
          <w:lang w:eastAsia="el-GR"/>
        </w:rPr>
        <w:t>πενταετί</w:t>
      </w:r>
      <w:r w:rsidR="00BA180F" w:rsidRPr="0028555B">
        <w:rPr>
          <w:rFonts w:ascii="Verdana" w:eastAsia="Times New Roman" w:hAnsi="Verdana" w:cs="Courier New"/>
          <w:sz w:val="24"/>
          <w:szCs w:val="24"/>
          <w:lang w:eastAsia="el-GR"/>
        </w:rPr>
        <w:t>α ήταν κατά μέσο όρο 6,3%</w:t>
      </w:r>
      <w:r w:rsidR="00BB30C2">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ενισχυμέν</w:t>
      </w:r>
      <w:r>
        <w:rPr>
          <w:rFonts w:ascii="Verdana" w:eastAsia="Times New Roman" w:hAnsi="Verdana" w:cs="Courier New"/>
          <w:sz w:val="24"/>
          <w:szCs w:val="24"/>
          <w:lang w:eastAsia="el-GR"/>
        </w:rPr>
        <w:t>ο</w:t>
      </w:r>
      <w:r w:rsidR="00BA180F" w:rsidRPr="0028555B">
        <w:rPr>
          <w:rFonts w:ascii="Verdana" w:eastAsia="Times New Roman" w:hAnsi="Verdana" w:cs="Courier New"/>
          <w:sz w:val="24"/>
          <w:szCs w:val="24"/>
          <w:lang w:eastAsia="el-GR"/>
        </w:rPr>
        <w:t xml:space="preserve"> από τις κατασκευές, τον τουρισμό, τις επικοινωνίες, τις μεταφορές και την αλιεία.</w:t>
      </w:r>
    </w:p>
    <w:p w:rsidR="00D519A1" w:rsidRDefault="00D519A1"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28555B">
        <w:rPr>
          <w:rFonts w:ascii="Verdana" w:eastAsia="Times New Roman" w:hAnsi="Verdana" w:cs="Courier New"/>
          <w:sz w:val="24"/>
          <w:szCs w:val="24"/>
          <w:lang w:eastAsia="el-GR"/>
        </w:rPr>
        <w:t xml:space="preserve">Οι σημερινές αναπτυξιακές προκλήσεις των </w:t>
      </w:r>
      <w:r w:rsidR="00B77F88" w:rsidRPr="0028555B">
        <w:rPr>
          <w:rFonts w:ascii="Verdana" w:eastAsia="Times New Roman" w:hAnsi="Verdana" w:cs="Courier New"/>
          <w:sz w:val="24"/>
          <w:szCs w:val="24"/>
          <w:lang w:eastAsia="el-GR"/>
        </w:rPr>
        <w:t>Μαλδιβών</w:t>
      </w:r>
      <w:r w:rsidR="00BA180F" w:rsidRPr="0028555B">
        <w:rPr>
          <w:rFonts w:ascii="Verdana" w:eastAsia="Times New Roman" w:hAnsi="Verdana" w:cs="Courier New"/>
          <w:sz w:val="24"/>
          <w:szCs w:val="24"/>
          <w:lang w:eastAsia="el-GR"/>
        </w:rPr>
        <w:t xml:space="preserve"> οφείλονται σ</w:t>
      </w:r>
      <w:r w:rsidR="007B36A7">
        <w:rPr>
          <w:rFonts w:ascii="Verdana" w:eastAsia="Times New Roman" w:hAnsi="Verdana" w:cs="Courier New"/>
          <w:sz w:val="24"/>
          <w:szCs w:val="24"/>
          <w:lang w:eastAsia="el-GR"/>
        </w:rPr>
        <w:t>τους</w:t>
      </w:r>
      <w:r w:rsidR="00BA180F" w:rsidRPr="0028555B">
        <w:rPr>
          <w:rFonts w:ascii="Verdana" w:eastAsia="Times New Roman" w:hAnsi="Verdana" w:cs="Courier New"/>
          <w:sz w:val="24"/>
          <w:szCs w:val="24"/>
          <w:lang w:eastAsia="el-GR"/>
        </w:rPr>
        <w:t xml:space="preserve"> κινδύνους από την </w:t>
      </w:r>
      <w:r w:rsidR="00907C19" w:rsidRPr="0028555B">
        <w:rPr>
          <w:rFonts w:ascii="Verdana" w:eastAsia="Times New Roman" w:hAnsi="Verdana" w:cs="Courier New"/>
          <w:sz w:val="24"/>
          <w:szCs w:val="24"/>
          <w:lang w:eastAsia="el-GR"/>
        </w:rPr>
        <w:t xml:space="preserve">κλιματική </w:t>
      </w:r>
      <w:r w:rsidR="00BA180F" w:rsidRPr="0028555B">
        <w:rPr>
          <w:rFonts w:ascii="Verdana" w:eastAsia="Times New Roman" w:hAnsi="Verdana" w:cs="Courier New"/>
          <w:sz w:val="24"/>
          <w:szCs w:val="24"/>
          <w:lang w:eastAsia="el-GR"/>
        </w:rPr>
        <w:t xml:space="preserve">αλλαγή </w:t>
      </w:r>
      <w:r w:rsidR="00B77F88" w:rsidRPr="0028555B">
        <w:rPr>
          <w:rFonts w:ascii="Verdana" w:eastAsia="Times New Roman" w:hAnsi="Verdana" w:cs="Courier New"/>
          <w:sz w:val="24"/>
          <w:szCs w:val="24"/>
          <w:lang w:eastAsia="el-GR"/>
        </w:rPr>
        <w:t>και</w:t>
      </w:r>
      <w:r w:rsidR="00BA180F" w:rsidRPr="0028555B">
        <w:rPr>
          <w:rFonts w:ascii="Verdana" w:eastAsia="Times New Roman" w:hAnsi="Verdana" w:cs="Courier New"/>
          <w:sz w:val="24"/>
          <w:szCs w:val="24"/>
          <w:lang w:eastAsia="el-GR"/>
        </w:rPr>
        <w:t xml:space="preserve"> την περιβαλλοντική βιωσιμότητα</w:t>
      </w:r>
      <w:r w:rsidR="00B77F88" w:rsidRPr="0028555B">
        <w:rPr>
          <w:rFonts w:ascii="Verdana" w:eastAsia="Times New Roman" w:hAnsi="Verdana" w:cs="Courier New"/>
          <w:sz w:val="24"/>
          <w:szCs w:val="24"/>
          <w:lang w:eastAsia="el-GR"/>
        </w:rPr>
        <w:t xml:space="preserve"> σε σχέση</w:t>
      </w:r>
      <w:r w:rsidR="00BA180F" w:rsidRPr="0028555B">
        <w:rPr>
          <w:rFonts w:ascii="Verdana" w:eastAsia="Times New Roman" w:hAnsi="Verdana" w:cs="Courier New"/>
          <w:sz w:val="24"/>
          <w:szCs w:val="24"/>
          <w:lang w:eastAsia="el-GR"/>
        </w:rPr>
        <w:t xml:space="preserve"> </w:t>
      </w:r>
      <w:r w:rsidR="007B36A7">
        <w:rPr>
          <w:rFonts w:ascii="Verdana" w:eastAsia="Times New Roman" w:hAnsi="Verdana" w:cs="Courier New"/>
          <w:sz w:val="24"/>
          <w:szCs w:val="24"/>
          <w:lang w:eastAsia="el-GR"/>
        </w:rPr>
        <w:t xml:space="preserve">και </w:t>
      </w:r>
      <w:r w:rsidR="00BA180F" w:rsidRPr="0028555B">
        <w:rPr>
          <w:rFonts w:ascii="Verdana" w:eastAsia="Times New Roman" w:hAnsi="Verdana" w:cs="Courier New"/>
          <w:sz w:val="24"/>
          <w:szCs w:val="24"/>
          <w:lang w:eastAsia="el-GR"/>
        </w:rPr>
        <w:t xml:space="preserve">με τα </w:t>
      </w:r>
      <w:r w:rsidR="007B36A7" w:rsidRPr="0028555B">
        <w:rPr>
          <w:rFonts w:ascii="Verdana" w:eastAsia="Times New Roman" w:hAnsi="Verdana" w:cs="Courier New"/>
          <w:sz w:val="24"/>
          <w:szCs w:val="24"/>
          <w:lang w:eastAsia="el-GR"/>
        </w:rPr>
        <w:t xml:space="preserve">αυξανόμενα </w:t>
      </w:r>
      <w:r w:rsidR="00907C19" w:rsidRPr="0028555B">
        <w:rPr>
          <w:rFonts w:ascii="Verdana" w:eastAsia="Times New Roman" w:hAnsi="Verdana" w:cs="Courier New"/>
          <w:sz w:val="24"/>
          <w:szCs w:val="24"/>
          <w:lang w:eastAsia="el-GR"/>
        </w:rPr>
        <w:t xml:space="preserve">εγχώρια </w:t>
      </w:r>
      <w:r w:rsidR="00BA180F" w:rsidRPr="0028555B">
        <w:rPr>
          <w:rFonts w:ascii="Verdana" w:eastAsia="Times New Roman" w:hAnsi="Verdana" w:cs="Courier New"/>
          <w:sz w:val="24"/>
          <w:szCs w:val="24"/>
          <w:lang w:eastAsia="el-GR"/>
        </w:rPr>
        <w:t xml:space="preserve">επίπεδα στερεών αποβλήτων. </w:t>
      </w:r>
      <w:r w:rsidR="00496256">
        <w:rPr>
          <w:rFonts w:ascii="Verdana" w:eastAsia="Times New Roman" w:hAnsi="Verdana" w:cs="Courier New"/>
          <w:sz w:val="24"/>
          <w:szCs w:val="24"/>
          <w:lang w:eastAsia="el-GR"/>
        </w:rPr>
        <w:t>Οι σχ</w:t>
      </w:r>
      <w:r w:rsidR="00BA180F" w:rsidRPr="0028555B">
        <w:rPr>
          <w:rFonts w:ascii="Verdana" w:eastAsia="Times New Roman" w:hAnsi="Verdana" w:cs="Courier New"/>
          <w:sz w:val="24"/>
          <w:szCs w:val="24"/>
          <w:lang w:eastAsia="el-GR"/>
        </w:rPr>
        <w:t xml:space="preserve">εδόν μισοί </w:t>
      </w:r>
      <w:r w:rsidR="00907C19" w:rsidRPr="0028555B">
        <w:rPr>
          <w:rFonts w:ascii="Verdana" w:eastAsia="Times New Roman" w:hAnsi="Verdana" w:cs="Courier New"/>
          <w:sz w:val="24"/>
          <w:szCs w:val="24"/>
          <w:lang w:eastAsia="el-GR"/>
        </w:rPr>
        <w:t xml:space="preserve">οικισμοί </w:t>
      </w:r>
      <w:r w:rsidR="00BA180F" w:rsidRPr="0028555B">
        <w:rPr>
          <w:rFonts w:ascii="Verdana" w:eastAsia="Times New Roman" w:hAnsi="Verdana" w:cs="Courier New"/>
          <w:sz w:val="24"/>
          <w:szCs w:val="24"/>
          <w:lang w:eastAsia="el-GR"/>
        </w:rPr>
        <w:t>και τα δύο τρίτα τ</w:t>
      </w:r>
      <w:r w:rsidR="00907C19" w:rsidRPr="0028555B">
        <w:rPr>
          <w:rFonts w:ascii="Verdana" w:eastAsia="Times New Roman" w:hAnsi="Verdana" w:cs="Courier New"/>
          <w:sz w:val="24"/>
          <w:szCs w:val="24"/>
          <w:lang w:eastAsia="el-GR"/>
        </w:rPr>
        <w:t>ων</w:t>
      </w:r>
      <w:r w:rsidR="00BA180F" w:rsidRPr="0028555B">
        <w:rPr>
          <w:rFonts w:ascii="Verdana" w:eastAsia="Times New Roman" w:hAnsi="Verdana" w:cs="Courier New"/>
          <w:sz w:val="24"/>
          <w:szCs w:val="24"/>
          <w:lang w:eastAsia="el-GR"/>
        </w:rPr>
        <w:t xml:space="preserve"> κρίσιμ</w:t>
      </w:r>
      <w:r w:rsidR="00907C19" w:rsidRPr="0028555B">
        <w:rPr>
          <w:rFonts w:ascii="Verdana" w:eastAsia="Times New Roman" w:hAnsi="Verdana" w:cs="Courier New"/>
          <w:sz w:val="24"/>
          <w:szCs w:val="24"/>
          <w:lang w:eastAsia="el-GR"/>
        </w:rPr>
        <w:t>ων</w:t>
      </w:r>
      <w:r w:rsidR="00BA180F" w:rsidRPr="0028555B">
        <w:rPr>
          <w:rFonts w:ascii="Verdana" w:eastAsia="Times New Roman" w:hAnsi="Verdana" w:cs="Courier New"/>
          <w:sz w:val="24"/>
          <w:szCs w:val="24"/>
          <w:lang w:eastAsia="el-GR"/>
        </w:rPr>
        <w:t xml:space="preserve"> υποδομ</w:t>
      </w:r>
      <w:r w:rsidR="00907C19" w:rsidRPr="0028555B">
        <w:rPr>
          <w:rFonts w:ascii="Verdana" w:eastAsia="Times New Roman" w:hAnsi="Verdana" w:cs="Courier New"/>
          <w:sz w:val="24"/>
          <w:szCs w:val="24"/>
          <w:lang w:eastAsia="el-GR"/>
        </w:rPr>
        <w:t>ών</w:t>
      </w:r>
      <w:r w:rsidR="00BA180F" w:rsidRPr="0028555B">
        <w:rPr>
          <w:rFonts w:ascii="Verdana" w:eastAsia="Times New Roman" w:hAnsi="Verdana" w:cs="Courier New"/>
          <w:sz w:val="24"/>
          <w:szCs w:val="24"/>
          <w:lang w:eastAsia="el-GR"/>
        </w:rPr>
        <w:t xml:space="preserve"> βρίσκονται σε απόσταση 100 μέτρων από την ακτογραμμή </w:t>
      </w:r>
      <w:r w:rsidR="00496256">
        <w:rPr>
          <w:rFonts w:ascii="Verdana" w:eastAsia="Times New Roman" w:hAnsi="Verdana" w:cs="Courier New"/>
          <w:sz w:val="24"/>
          <w:szCs w:val="24"/>
          <w:lang w:eastAsia="el-GR"/>
        </w:rPr>
        <w:t>, με αποτέλεσμα να</w:t>
      </w:r>
      <w:r w:rsidR="00BA180F" w:rsidRPr="0028555B">
        <w:rPr>
          <w:rFonts w:ascii="Verdana" w:eastAsia="Times New Roman" w:hAnsi="Verdana" w:cs="Courier New"/>
          <w:sz w:val="24"/>
          <w:szCs w:val="24"/>
          <w:lang w:eastAsia="el-GR"/>
        </w:rPr>
        <w:t xml:space="preserve"> απειλούνται άμεσα από την άνοδο της στάθμης της θάλασσας.</w:t>
      </w:r>
    </w:p>
    <w:p w:rsidR="00BA180F" w:rsidRPr="0028555B" w:rsidRDefault="00D519A1"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28555B">
        <w:rPr>
          <w:rFonts w:ascii="Verdana" w:eastAsia="Times New Roman" w:hAnsi="Verdana" w:cs="Courier New"/>
          <w:sz w:val="24"/>
          <w:szCs w:val="24"/>
          <w:lang w:eastAsia="el-GR"/>
        </w:rPr>
        <w:t xml:space="preserve">Η </w:t>
      </w:r>
      <w:r w:rsidR="00B77F88" w:rsidRPr="0028555B">
        <w:rPr>
          <w:rFonts w:ascii="Verdana" w:eastAsia="Times New Roman" w:hAnsi="Verdana" w:cs="Courier New"/>
          <w:sz w:val="24"/>
          <w:szCs w:val="24"/>
          <w:lang w:eastAsia="el-GR"/>
        </w:rPr>
        <w:t>μορφολογία του εδάφους</w:t>
      </w:r>
      <w:r w:rsidR="00BA180F" w:rsidRPr="0028555B">
        <w:rPr>
          <w:rFonts w:ascii="Verdana" w:eastAsia="Times New Roman" w:hAnsi="Verdana" w:cs="Courier New"/>
          <w:sz w:val="24"/>
          <w:szCs w:val="24"/>
          <w:lang w:eastAsia="el-GR"/>
        </w:rPr>
        <w:t xml:space="preserve"> οδηγεί σε πληθυσμό </w:t>
      </w:r>
      <w:r w:rsidR="00B77F88" w:rsidRPr="0028555B">
        <w:rPr>
          <w:rFonts w:ascii="Verdana" w:eastAsia="Times New Roman" w:hAnsi="Verdana" w:cs="Courier New"/>
          <w:sz w:val="24"/>
          <w:szCs w:val="24"/>
          <w:lang w:eastAsia="el-GR"/>
        </w:rPr>
        <w:t xml:space="preserve">διασκορπισμένο </w:t>
      </w:r>
      <w:r w:rsidR="00BA180F" w:rsidRPr="0028555B">
        <w:rPr>
          <w:rFonts w:ascii="Verdana" w:eastAsia="Times New Roman" w:hAnsi="Verdana" w:cs="Courier New"/>
          <w:sz w:val="24"/>
          <w:szCs w:val="24"/>
          <w:lang w:eastAsia="el-GR"/>
        </w:rPr>
        <w:t>σε πολλά μικρά νησιά</w:t>
      </w:r>
      <w:r w:rsidR="00C63BED">
        <w:rPr>
          <w:rFonts w:ascii="Verdana" w:eastAsia="Times New Roman" w:hAnsi="Verdana" w:cs="Courier New"/>
          <w:sz w:val="24"/>
          <w:szCs w:val="24"/>
          <w:lang w:eastAsia="el-GR"/>
        </w:rPr>
        <w:t>,</w:t>
      </w:r>
      <w:r w:rsidR="00C63BED" w:rsidRPr="00C63BED">
        <w:rPr>
          <w:rFonts w:ascii="Verdana" w:eastAsia="Times New Roman" w:hAnsi="Verdana" w:cs="Courier New"/>
          <w:sz w:val="24"/>
          <w:szCs w:val="24"/>
          <w:lang w:eastAsia="el-GR"/>
        </w:rPr>
        <w:t xml:space="preserve"> </w:t>
      </w:r>
      <w:r w:rsidR="00BA180F" w:rsidRPr="0028555B">
        <w:rPr>
          <w:rFonts w:ascii="Verdana" w:eastAsia="Times New Roman" w:hAnsi="Verdana" w:cs="Courier New"/>
          <w:sz w:val="24"/>
          <w:szCs w:val="24"/>
          <w:lang w:eastAsia="el-GR"/>
        </w:rPr>
        <w:t>γεγονός που δυσχεραίνει την παροχή υπηρεσιών και μπορεί να περιορίσει τις ευκαιρίες δημιουργίας θέσεων εργασίας και οικονομικής διαφοροποίησης.</w:t>
      </w:r>
      <w:r w:rsidR="00C63BED">
        <w:rPr>
          <w:rFonts w:ascii="Verdana" w:eastAsia="Times New Roman" w:hAnsi="Verdana" w:cs="Courier New"/>
          <w:sz w:val="24"/>
          <w:szCs w:val="24"/>
          <w:lang w:eastAsia="el-GR"/>
        </w:rPr>
        <w:t xml:space="preserve"> Η έντονη αστυφιλία (το ήμισυ περίπου του πληθυσμού  βρίσκεται εγκατεστημένο στην πρωτεύουσα)</w:t>
      </w:r>
      <w:r w:rsidR="00C63BED" w:rsidRPr="0028555B">
        <w:rPr>
          <w:rFonts w:ascii="Verdana" w:eastAsia="Times New Roman" w:hAnsi="Verdana" w:cs="Courier New"/>
          <w:sz w:val="24"/>
          <w:szCs w:val="24"/>
          <w:lang w:eastAsia="el-GR"/>
        </w:rPr>
        <w:t xml:space="preserve">, </w:t>
      </w:r>
      <w:r w:rsidR="00BA180F" w:rsidRPr="0028555B">
        <w:rPr>
          <w:rFonts w:ascii="Verdana" w:eastAsia="Times New Roman" w:hAnsi="Verdana" w:cs="Courier New"/>
          <w:sz w:val="24"/>
          <w:szCs w:val="24"/>
          <w:lang w:eastAsia="el-GR"/>
        </w:rPr>
        <w:t xml:space="preserve">έχει προκαλέσει υψηλά επίπεδα ανεργίας </w:t>
      </w:r>
      <w:r w:rsidR="00907C19" w:rsidRPr="0028555B">
        <w:rPr>
          <w:rFonts w:ascii="Verdana" w:eastAsia="Times New Roman" w:hAnsi="Verdana" w:cs="Courier New"/>
          <w:sz w:val="24"/>
          <w:szCs w:val="24"/>
          <w:lang w:eastAsia="el-GR"/>
        </w:rPr>
        <w:t>στους</w:t>
      </w:r>
      <w:r w:rsidR="00BA180F" w:rsidRPr="0028555B">
        <w:rPr>
          <w:rFonts w:ascii="Verdana" w:eastAsia="Times New Roman" w:hAnsi="Verdana" w:cs="Courier New"/>
          <w:sz w:val="24"/>
          <w:szCs w:val="24"/>
          <w:lang w:eastAsia="el-GR"/>
        </w:rPr>
        <w:t xml:space="preserve"> νέ</w:t>
      </w:r>
      <w:r w:rsidR="00907C19" w:rsidRPr="0028555B">
        <w:rPr>
          <w:rFonts w:ascii="Verdana" w:eastAsia="Times New Roman" w:hAnsi="Verdana" w:cs="Courier New"/>
          <w:sz w:val="24"/>
          <w:szCs w:val="24"/>
          <w:lang w:eastAsia="el-GR"/>
        </w:rPr>
        <w:t>ους (</w:t>
      </w:r>
      <w:r w:rsidR="00BA180F" w:rsidRPr="0028555B">
        <w:rPr>
          <w:rFonts w:ascii="Verdana" w:eastAsia="Times New Roman" w:hAnsi="Verdana" w:cs="Courier New"/>
          <w:sz w:val="24"/>
          <w:szCs w:val="24"/>
          <w:lang w:eastAsia="el-GR"/>
        </w:rPr>
        <w:t>15,2%</w:t>
      </w:r>
      <w:r w:rsidR="00907C19" w:rsidRPr="0028555B">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w:t>
      </w:r>
      <w:r w:rsidR="00907C19" w:rsidRPr="0028555B">
        <w:rPr>
          <w:rFonts w:ascii="Verdana" w:eastAsia="Times New Roman" w:hAnsi="Verdana" w:cs="Courier New"/>
          <w:sz w:val="24"/>
          <w:szCs w:val="24"/>
          <w:lang w:eastAsia="el-GR"/>
        </w:rPr>
        <w:t>και ιδιαίτερα στην πρωτεύουσα (</w:t>
      </w:r>
      <w:proofErr w:type="spellStart"/>
      <w:r w:rsidR="00BA180F" w:rsidRPr="0028555B">
        <w:rPr>
          <w:rFonts w:ascii="Verdana" w:eastAsia="Times New Roman" w:hAnsi="Verdana" w:cs="Courier New"/>
          <w:sz w:val="24"/>
          <w:szCs w:val="24"/>
          <w:lang w:eastAsia="el-GR"/>
        </w:rPr>
        <w:t>Malé</w:t>
      </w:r>
      <w:proofErr w:type="spellEnd"/>
      <w:r w:rsidR="00907C19" w:rsidRPr="0028555B">
        <w:rPr>
          <w:rFonts w:ascii="Verdana" w:eastAsia="Times New Roman" w:hAnsi="Verdana" w:cs="Courier New"/>
          <w:sz w:val="24"/>
          <w:szCs w:val="24"/>
          <w:lang w:eastAsia="el-GR"/>
        </w:rPr>
        <w:t>)</w:t>
      </w:r>
      <w:r w:rsidR="000200D7" w:rsidRPr="000200D7">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w:t>
      </w:r>
      <w:r w:rsidR="00907C19" w:rsidRPr="0028555B">
        <w:rPr>
          <w:rFonts w:ascii="Verdana" w:eastAsia="Times New Roman" w:hAnsi="Verdana" w:cs="Courier New"/>
          <w:sz w:val="24"/>
          <w:szCs w:val="24"/>
          <w:lang w:eastAsia="el-GR"/>
        </w:rPr>
        <w:t xml:space="preserve"> καθώς </w:t>
      </w:r>
      <w:r w:rsidR="00BA180F" w:rsidRPr="0028555B">
        <w:rPr>
          <w:rFonts w:ascii="Verdana" w:eastAsia="Times New Roman" w:hAnsi="Verdana" w:cs="Courier New"/>
          <w:sz w:val="24"/>
          <w:szCs w:val="24"/>
          <w:lang w:eastAsia="el-GR"/>
        </w:rPr>
        <w:t xml:space="preserve">και χαμηλά ποσοστά συμμετοχής των </w:t>
      </w:r>
      <w:r w:rsidR="00BA180F" w:rsidRPr="0028555B">
        <w:rPr>
          <w:rFonts w:ascii="Verdana" w:eastAsia="Times New Roman" w:hAnsi="Verdana" w:cs="Courier New"/>
          <w:sz w:val="24"/>
          <w:szCs w:val="24"/>
          <w:lang w:eastAsia="el-GR"/>
        </w:rPr>
        <w:lastRenderedPageBreak/>
        <w:t xml:space="preserve">γυναικών στο εργατικό δυναμικό. Ο συνδυασμός της υψηλής ανεργίας και των περιορισμένων ευκαιριών απασχόλησης για τους νέους έχει καταστήσει </w:t>
      </w:r>
      <w:r w:rsidR="00907C19" w:rsidRPr="0028555B">
        <w:rPr>
          <w:rFonts w:ascii="Verdana" w:eastAsia="Times New Roman" w:hAnsi="Verdana" w:cs="Courier New"/>
          <w:sz w:val="24"/>
          <w:szCs w:val="24"/>
          <w:lang w:eastAsia="el-GR"/>
        </w:rPr>
        <w:t>μερίδα του πληθυσμού</w:t>
      </w:r>
      <w:r w:rsidR="00BA180F" w:rsidRPr="0028555B">
        <w:rPr>
          <w:rFonts w:ascii="Verdana" w:eastAsia="Times New Roman" w:hAnsi="Verdana" w:cs="Courier New"/>
          <w:sz w:val="24"/>
          <w:szCs w:val="24"/>
          <w:lang w:eastAsia="el-GR"/>
        </w:rPr>
        <w:t xml:space="preserve"> ευάλωτ</w:t>
      </w:r>
      <w:r w:rsidR="00907C19" w:rsidRPr="0028555B">
        <w:rPr>
          <w:rFonts w:ascii="Verdana" w:eastAsia="Times New Roman" w:hAnsi="Verdana" w:cs="Courier New"/>
          <w:sz w:val="24"/>
          <w:szCs w:val="24"/>
          <w:lang w:eastAsia="el-GR"/>
        </w:rPr>
        <w:t>η</w:t>
      </w:r>
      <w:r w:rsidR="00BA180F" w:rsidRPr="0028555B">
        <w:rPr>
          <w:rFonts w:ascii="Verdana" w:eastAsia="Times New Roman" w:hAnsi="Verdana" w:cs="Courier New"/>
          <w:sz w:val="24"/>
          <w:szCs w:val="24"/>
          <w:lang w:eastAsia="el-GR"/>
        </w:rPr>
        <w:t xml:space="preserve"> σε αρνητικές κοινωνικές επιρροές </w:t>
      </w:r>
      <w:r w:rsidR="00496256">
        <w:rPr>
          <w:rFonts w:ascii="Verdana" w:eastAsia="Times New Roman" w:hAnsi="Verdana" w:cs="Courier New"/>
          <w:sz w:val="24"/>
          <w:szCs w:val="24"/>
          <w:lang w:eastAsia="el-GR"/>
        </w:rPr>
        <w:t>όπως,</w:t>
      </w:r>
      <w:r w:rsidR="00BA180F" w:rsidRPr="0028555B">
        <w:rPr>
          <w:rFonts w:ascii="Verdana" w:eastAsia="Times New Roman" w:hAnsi="Verdana" w:cs="Courier New"/>
          <w:sz w:val="24"/>
          <w:szCs w:val="24"/>
          <w:lang w:eastAsia="el-GR"/>
        </w:rPr>
        <w:t xml:space="preserve"> η χρήση ναρκωτικών και δραστηριότητες που συνδέονται με </w:t>
      </w:r>
      <w:r w:rsidR="00496256">
        <w:rPr>
          <w:rFonts w:ascii="Verdana" w:eastAsia="Times New Roman" w:hAnsi="Verdana" w:cs="Courier New"/>
          <w:sz w:val="24"/>
          <w:szCs w:val="24"/>
          <w:lang w:eastAsia="el-GR"/>
        </w:rPr>
        <w:t>‘‘σ</w:t>
      </w:r>
      <w:r w:rsidR="00BA180F" w:rsidRPr="0028555B">
        <w:rPr>
          <w:rFonts w:ascii="Verdana" w:eastAsia="Times New Roman" w:hAnsi="Verdana" w:cs="Courier New"/>
          <w:sz w:val="24"/>
          <w:szCs w:val="24"/>
          <w:lang w:eastAsia="el-GR"/>
        </w:rPr>
        <w:t>υμμορίες</w:t>
      </w:r>
      <w:r w:rsidR="00496256">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w:t>
      </w:r>
    </w:p>
    <w:p w:rsidR="00BA180F" w:rsidRPr="0028555B" w:rsidRDefault="00BA180F"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0"/>
          <w:szCs w:val="20"/>
          <w:lang w:eastAsia="el-GR"/>
        </w:rPr>
      </w:pPr>
    </w:p>
    <w:p w:rsidR="00BA180F" w:rsidRPr="0028555B" w:rsidRDefault="00BA180F" w:rsidP="00D519A1">
      <w:pPr>
        <w:pStyle w:val="HTMLPreformatted"/>
        <w:spacing w:line="360" w:lineRule="auto"/>
        <w:ind w:firstLine="720"/>
        <w:jc w:val="both"/>
        <w:rPr>
          <w:rFonts w:ascii="Verdana" w:eastAsia="Times New Roman" w:hAnsi="Verdana" w:cs="Courier New"/>
          <w:sz w:val="24"/>
          <w:szCs w:val="24"/>
          <w:lang w:eastAsia="el-GR"/>
        </w:rPr>
      </w:pPr>
      <w:r w:rsidRPr="0028555B">
        <w:rPr>
          <w:rFonts w:ascii="Verdana" w:eastAsia="Times New Roman" w:hAnsi="Verdana" w:cs="Courier New"/>
          <w:sz w:val="24"/>
          <w:szCs w:val="24"/>
          <w:lang w:eastAsia="el-GR"/>
        </w:rPr>
        <w:t>Για να ανταποκριθεί σ</w:t>
      </w:r>
      <w:r w:rsidR="00907C19" w:rsidRPr="0028555B">
        <w:rPr>
          <w:rFonts w:ascii="Verdana" w:eastAsia="Times New Roman" w:hAnsi="Verdana" w:cs="Courier New"/>
          <w:sz w:val="24"/>
          <w:szCs w:val="24"/>
          <w:lang w:eastAsia="el-GR"/>
        </w:rPr>
        <w:t>ε αυτές τις</w:t>
      </w:r>
      <w:r w:rsidRPr="0028555B">
        <w:rPr>
          <w:rFonts w:ascii="Verdana" w:eastAsia="Times New Roman" w:hAnsi="Verdana" w:cs="Courier New"/>
          <w:sz w:val="24"/>
          <w:szCs w:val="24"/>
          <w:lang w:eastAsia="el-GR"/>
        </w:rPr>
        <w:t xml:space="preserve"> προκλήσεις, η κυβέρνηση ξεκίνησε </w:t>
      </w:r>
      <w:r w:rsidR="00907C19" w:rsidRPr="0028555B">
        <w:rPr>
          <w:rFonts w:ascii="Verdana" w:eastAsia="Times New Roman" w:hAnsi="Verdana" w:cs="Courier New"/>
          <w:sz w:val="24"/>
          <w:szCs w:val="24"/>
          <w:lang w:eastAsia="el-GR"/>
        </w:rPr>
        <w:t>νέα</w:t>
      </w:r>
      <w:r w:rsidRPr="0028555B">
        <w:rPr>
          <w:rFonts w:ascii="Verdana" w:eastAsia="Times New Roman" w:hAnsi="Verdana" w:cs="Courier New"/>
          <w:sz w:val="24"/>
          <w:szCs w:val="24"/>
          <w:lang w:eastAsia="el-GR"/>
        </w:rPr>
        <w:t xml:space="preserve"> αναπτυξιακή στρατηγική</w:t>
      </w:r>
      <w:r w:rsidR="007B36A7">
        <w:rPr>
          <w:rFonts w:ascii="Verdana" w:eastAsia="Times New Roman" w:hAnsi="Verdana" w:cs="Courier New"/>
          <w:sz w:val="24"/>
          <w:szCs w:val="24"/>
          <w:lang w:eastAsia="el-GR"/>
        </w:rPr>
        <w:t>. Η στρατηγική αυτή</w:t>
      </w:r>
      <w:r w:rsidRPr="0028555B">
        <w:rPr>
          <w:rFonts w:ascii="Verdana" w:eastAsia="Times New Roman" w:hAnsi="Verdana" w:cs="Courier New"/>
          <w:sz w:val="24"/>
          <w:szCs w:val="24"/>
          <w:lang w:eastAsia="el-GR"/>
        </w:rPr>
        <w:t xml:space="preserve"> περιλαμβάνει </w:t>
      </w:r>
      <w:r w:rsidR="00907C19" w:rsidRPr="0028555B">
        <w:rPr>
          <w:rFonts w:ascii="Verdana" w:eastAsia="Times New Roman" w:hAnsi="Verdana" w:cs="Courier New"/>
          <w:sz w:val="24"/>
          <w:szCs w:val="24"/>
          <w:lang w:eastAsia="el-GR"/>
        </w:rPr>
        <w:t xml:space="preserve">σημαντικές </w:t>
      </w:r>
      <w:r w:rsidRPr="0028555B">
        <w:rPr>
          <w:rFonts w:ascii="Verdana" w:eastAsia="Times New Roman" w:hAnsi="Verdana" w:cs="Courier New"/>
          <w:sz w:val="24"/>
          <w:szCs w:val="24"/>
          <w:lang w:eastAsia="el-GR"/>
        </w:rPr>
        <w:t xml:space="preserve">επενδύσεις </w:t>
      </w:r>
      <w:r w:rsidR="00907C19" w:rsidRPr="0028555B">
        <w:rPr>
          <w:rFonts w:ascii="Verdana" w:eastAsia="Times New Roman" w:hAnsi="Verdana" w:cs="Courier New"/>
          <w:sz w:val="24"/>
          <w:szCs w:val="24"/>
          <w:lang w:eastAsia="el-GR"/>
        </w:rPr>
        <w:t xml:space="preserve"> υποδομών </w:t>
      </w:r>
      <w:r w:rsidRPr="0028555B">
        <w:rPr>
          <w:rFonts w:ascii="Verdana" w:eastAsia="Times New Roman" w:hAnsi="Verdana" w:cs="Courier New"/>
          <w:sz w:val="24"/>
          <w:szCs w:val="24"/>
          <w:lang w:eastAsia="el-GR"/>
        </w:rPr>
        <w:t>σ</w:t>
      </w:r>
      <w:r w:rsidR="00907C19" w:rsidRPr="0028555B">
        <w:rPr>
          <w:rFonts w:ascii="Verdana" w:eastAsia="Times New Roman" w:hAnsi="Verdana" w:cs="Courier New"/>
          <w:sz w:val="24"/>
          <w:szCs w:val="24"/>
          <w:lang w:eastAsia="el-GR"/>
        </w:rPr>
        <w:t>τα</w:t>
      </w:r>
      <w:r w:rsidRPr="0028555B">
        <w:rPr>
          <w:rFonts w:ascii="Verdana" w:eastAsia="Times New Roman" w:hAnsi="Verdana" w:cs="Courier New"/>
          <w:sz w:val="24"/>
          <w:szCs w:val="24"/>
          <w:lang w:eastAsia="el-GR"/>
        </w:rPr>
        <w:t xml:space="preserve"> μεγαλύτερα νησιά </w:t>
      </w:r>
      <w:r w:rsidR="00907C19" w:rsidRPr="0028555B">
        <w:rPr>
          <w:rFonts w:ascii="Verdana" w:eastAsia="Times New Roman" w:hAnsi="Verdana" w:cs="Courier New"/>
          <w:sz w:val="24"/>
          <w:szCs w:val="24"/>
          <w:lang w:eastAsia="el-GR"/>
        </w:rPr>
        <w:t>με στόχο την βελτίωση στις</w:t>
      </w:r>
      <w:r w:rsidRPr="0028555B">
        <w:rPr>
          <w:rFonts w:ascii="Verdana" w:eastAsia="Times New Roman" w:hAnsi="Verdana" w:cs="Courier New"/>
          <w:sz w:val="24"/>
          <w:szCs w:val="24"/>
          <w:lang w:eastAsia="el-GR"/>
        </w:rPr>
        <w:t xml:space="preserve"> παροχ</w:t>
      </w:r>
      <w:r w:rsidR="00907C19" w:rsidRPr="0028555B">
        <w:rPr>
          <w:rFonts w:ascii="Verdana" w:eastAsia="Times New Roman" w:hAnsi="Verdana" w:cs="Courier New"/>
          <w:sz w:val="24"/>
          <w:szCs w:val="24"/>
          <w:lang w:eastAsia="el-GR"/>
        </w:rPr>
        <w:t>ές</w:t>
      </w:r>
      <w:r w:rsidRPr="0028555B">
        <w:rPr>
          <w:rFonts w:ascii="Verdana" w:eastAsia="Times New Roman" w:hAnsi="Verdana" w:cs="Courier New"/>
          <w:sz w:val="24"/>
          <w:szCs w:val="24"/>
          <w:lang w:eastAsia="el-GR"/>
        </w:rPr>
        <w:t xml:space="preserve"> βασικών </w:t>
      </w:r>
      <w:r w:rsidR="00907C19" w:rsidRPr="0028555B">
        <w:rPr>
          <w:rFonts w:ascii="Verdana" w:eastAsia="Times New Roman" w:hAnsi="Verdana" w:cs="Courier New"/>
          <w:sz w:val="24"/>
          <w:szCs w:val="24"/>
          <w:lang w:eastAsia="el-GR"/>
        </w:rPr>
        <w:t>δημόσιων αγαθών</w:t>
      </w:r>
      <w:r w:rsidRPr="0028555B">
        <w:rPr>
          <w:rFonts w:ascii="Verdana" w:eastAsia="Times New Roman" w:hAnsi="Verdana" w:cs="Courier New"/>
          <w:sz w:val="24"/>
          <w:szCs w:val="24"/>
          <w:lang w:eastAsia="el-GR"/>
        </w:rPr>
        <w:t>,</w:t>
      </w:r>
      <w:r w:rsidR="00907C19" w:rsidRPr="0028555B">
        <w:rPr>
          <w:rFonts w:ascii="Verdana" w:eastAsia="Times New Roman" w:hAnsi="Verdana" w:cs="Courier New"/>
          <w:sz w:val="24"/>
          <w:szCs w:val="24"/>
          <w:lang w:eastAsia="el-GR"/>
        </w:rPr>
        <w:t xml:space="preserve"> στην</w:t>
      </w:r>
      <w:r w:rsidRPr="0028555B">
        <w:rPr>
          <w:rFonts w:ascii="Verdana" w:eastAsia="Times New Roman" w:hAnsi="Verdana" w:cs="Courier New"/>
          <w:sz w:val="24"/>
          <w:szCs w:val="24"/>
          <w:lang w:eastAsia="el-GR"/>
        </w:rPr>
        <w:t xml:space="preserve"> προστασία των νοικοκυριών από τις επιπτώσεις της </w:t>
      </w:r>
      <w:r w:rsidR="007B36A7">
        <w:rPr>
          <w:rFonts w:ascii="Verdana" w:eastAsia="Times New Roman" w:hAnsi="Verdana" w:cs="Courier New"/>
          <w:sz w:val="24"/>
          <w:szCs w:val="24"/>
          <w:lang w:eastAsia="el-GR"/>
        </w:rPr>
        <w:t xml:space="preserve">κλιματικής </w:t>
      </w:r>
      <w:r w:rsidRPr="0028555B">
        <w:rPr>
          <w:rFonts w:ascii="Verdana" w:eastAsia="Times New Roman" w:hAnsi="Verdana" w:cs="Courier New"/>
          <w:sz w:val="24"/>
          <w:szCs w:val="24"/>
          <w:lang w:eastAsia="el-GR"/>
        </w:rPr>
        <w:t xml:space="preserve">αλλαγής και </w:t>
      </w:r>
      <w:r w:rsidR="00DA556A">
        <w:rPr>
          <w:rFonts w:ascii="Verdana" w:eastAsia="Times New Roman" w:hAnsi="Verdana" w:cs="Courier New"/>
          <w:sz w:val="24"/>
          <w:szCs w:val="24"/>
          <w:lang w:eastAsia="el-GR"/>
        </w:rPr>
        <w:t>των</w:t>
      </w:r>
      <w:r w:rsidR="00B77F88" w:rsidRPr="0028555B">
        <w:rPr>
          <w:rFonts w:ascii="Verdana" w:eastAsia="Times New Roman" w:hAnsi="Verdana" w:cs="Courier New"/>
          <w:sz w:val="24"/>
          <w:szCs w:val="24"/>
          <w:lang w:eastAsia="el-GR"/>
        </w:rPr>
        <w:t xml:space="preserve"> </w:t>
      </w:r>
      <w:r w:rsidRPr="0028555B">
        <w:rPr>
          <w:rFonts w:ascii="Verdana" w:eastAsia="Times New Roman" w:hAnsi="Verdana" w:cs="Courier New"/>
          <w:sz w:val="24"/>
          <w:szCs w:val="24"/>
          <w:lang w:eastAsia="el-GR"/>
        </w:rPr>
        <w:t>φυσικ</w:t>
      </w:r>
      <w:r w:rsidR="00DA556A">
        <w:rPr>
          <w:rFonts w:ascii="Verdana" w:eastAsia="Times New Roman" w:hAnsi="Verdana" w:cs="Courier New"/>
          <w:sz w:val="24"/>
          <w:szCs w:val="24"/>
          <w:lang w:eastAsia="el-GR"/>
        </w:rPr>
        <w:t>ών</w:t>
      </w:r>
      <w:r w:rsidRPr="0028555B">
        <w:rPr>
          <w:rFonts w:ascii="Verdana" w:eastAsia="Times New Roman" w:hAnsi="Verdana" w:cs="Courier New"/>
          <w:sz w:val="24"/>
          <w:szCs w:val="24"/>
          <w:lang w:eastAsia="el-GR"/>
        </w:rPr>
        <w:t xml:space="preserve"> καταστροφ</w:t>
      </w:r>
      <w:r w:rsidR="00DA556A">
        <w:rPr>
          <w:rFonts w:ascii="Verdana" w:eastAsia="Times New Roman" w:hAnsi="Verdana" w:cs="Courier New"/>
          <w:sz w:val="24"/>
          <w:szCs w:val="24"/>
          <w:lang w:eastAsia="el-GR"/>
        </w:rPr>
        <w:t>ών</w:t>
      </w:r>
      <w:r w:rsidRPr="0028555B">
        <w:rPr>
          <w:rFonts w:ascii="Verdana" w:eastAsia="Times New Roman" w:hAnsi="Verdana" w:cs="Courier New"/>
          <w:sz w:val="24"/>
          <w:szCs w:val="24"/>
          <w:lang w:eastAsia="el-GR"/>
        </w:rPr>
        <w:t xml:space="preserve"> </w:t>
      </w:r>
      <w:r w:rsidR="00907C19" w:rsidRPr="0028555B">
        <w:rPr>
          <w:rFonts w:ascii="Verdana" w:eastAsia="Times New Roman" w:hAnsi="Verdana" w:cs="Courier New"/>
          <w:sz w:val="24"/>
          <w:szCs w:val="24"/>
          <w:lang w:eastAsia="el-GR"/>
        </w:rPr>
        <w:t xml:space="preserve"> καθώς </w:t>
      </w:r>
      <w:r w:rsidRPr="0028555B">
        <w:rPr>
          <w:rFonts w:ascii="Verdana" w:eastAsia="Times New Roman" w:hAnsi="Verdana" w:cs="Courier New"/>
          <w:sz w:val="24"/>
          <w:szCs w:val="24"/>
          <w:lang w:eastAsia="el-GR"/>
        </w:rPr>
        <w:t xml:space="preserve">και </w:t>
      </w:r>
      <w:r w:rsidR="00907C19" w:rsidRPr="0028555B">
        <w:rPr>
          <w:rFonts w:ascii="Verdana" w:eastAsia="Times New Roman" w:hAnsi="Verdana" w:cs="Courier New"/>
          <w:sz w:val="24"/>
          <w:szCs w:val="24"/>
          <w:lang w:eastAsia="el-GR"/>
        </w:rPr>
        <w:t xml:space="preserve">στην </w:t>
      </w:r>
      <w:r w:rsidRPr="0028555B">
        <w:rPr>
          <w:rFonts w:ascii="Verdana" w:eastAsia="Times New Roman" w:hAnsi="Verdana" w:cs="Courier New"/>
          <w:sz w:val="24"/>
          <w:szCs w:val="24"/>
          <w:lang w:eastAsia="el-GR"/>
        </w:rPr>
        <w:t>δημιουργία οικονομικών ευκαιριών</w:t>
      </w:r>
      <w:r w:rsidR="007B36A7">
        <w:rPr>
          <w:rFonts w:ascii="Verdana" w:eastAsia="Times New Roman" w:hAnsi="Verdana" w:cs="Courier New"/>
          <w:sz w:val="24"/>
          <w:szCs w:val="24"/>
          <w:lang w:eastAsia="el-GR"/>
        </w:rPr>
        <w:t xml:space="preserve"> για τους </w:t>
      </w:r>
      <w:proofErr w:type="spellStart"/>
      <w:r w:rsidR="007B36A7">
        <w:rPr>
          <w:rFonts w:ascii="Verdana" w:eastAsia="Times New Roman" w:hAnsi="Verdana" w:cs="Courier New"/>
          <w:sz w:val="24"/>
          <w:szCs w:val="24"/>
          <w:lang w:eastAsia="el-GR"/>
        </w:rPr>
        <w:t>νέους</w:t>
      </w:r>
      <w:r w:rsidRPr="0028555B">
        <w:rPr>
          <w:rFonts w:ascii="Verdana" w:eastAsia="Times New Roman" w:hAnsi="Verdana" w:cs="Courier New"/>
          <w:sz w:val="24"/>
          <w:szCs w:val="24"/>
          <w:lang w:eastAsia="el-GR"/>
        </w:rPr>
        <w:t>.Η</w:t>
      </w:r>
      <w:proofErr w:type="spellEnd"/>
      <w:r w:rsidRPr="0028555B">
        <w:rPr>
          <w:rFonts w:ascii="Verdana" w:eastAsia="Times New Roman" w:hAnsi="Verdana" w:cs="Courier New"/>
          <w:sz w:val="24"/>
          <w:szCs w:val="24"/>
          <w:lang w:eastAsia="el-GR"/>
        </w:rPr>
        <w:t xml:space="preserve"> εφαρμογή </w:t>
      </w:r>
      <w:r w:rsidR="007B36A7">
        <w:rPr>
          <w:rFonts w:ascii="Verdana" w:eastAsia="Times New Roman" w:hAnsi="Verdana" w:cs="Courier New"/>
          <w:sz w:val="24"/>
          <w:szCs w:val="24"/>
          <w:lang w:eastAsia="el-GR"/>
        </w:rPr>
        <w:t>τ</w:t>
      </w:r>
      <w:r w:rsidRPr="0028555B">
        <w:rPr>
          <w:rFonts w:ascii="Verdana" w:eastAsia="Times New Roman" w:hAnsi="Verdana" w:cs="Courier New"/>
          <w:sz w:val="24"/>
          <w:szCs w:val="24"/>
          <w:lang w:eastAsia="el-GR"/>
        </w:rPr>
        <w:t xml:space="preserve">ης </w:t>
      </w:r>
      <w:r w:rsidR="007A69DA" w:rsidRPr="0028555B">
        <w:rPr>
          <w:rFonts w:ascii="Verdana" w:eastAsia="Times New Roman" w:hAnsi="Verdana" w:cs="Courier New"/>
          <w:sz w:val="24"/>
          <w:szCs w:val="24"/>
          <w:lang w:eastAsia="el-GR"/>
        </w:rPr>
        <w:t xml:space="preserve">έχει θέσει </w:t>
      </w:r>
      <w:r w:rsidRPr="0028555B">
        <w:rPr>
          <w:rFonts w:ascii="Verdana" w:eastAsia="Times New Roman" w:hAnsi="Verdana" w:cs="Courier New"/>
          <w:sz w:val="24"/>
          <w:szCs w:val="24"/>
          <w:lang w:eastAsia="el-GR"/>
        </w:rPr>
        <w:t>τ</w:t>
      </w:r>
      <w:r w:rsidR="007A69DA" w:rsidRPr="0028555B">
        <w:rPr>
          <w:rFonts w:ascii="Verdana" w:eastAsia="Times New Roman" w:hAnsi="Verdana" w:cs="Courier New"/>
          <w:sz w:val="24"/>
          <w:szCs w:val="24"/>
          <w:lang w:eastAsia="el-GR"/>
        </w:rPr>
        <w:t>ον</w:t>
      </w:r>
      <w:r w:rsidRPr="0028555B">
        <w:rPr>
          <w:rFonts w:ascii="Verdana" w:eastAsia="Times New Roman" w:hAnsi="Verdana" w:cs="Courier New"/>
          <w:sz w:val="24"/>
          <w:szCs w:val="24"/>
          <w:lang w:eastAsia="el-GR"/>
        </w:rPr>
        <w:t xml:space="preserve"> κατασκευ</w:t>
      </w:r>
      <w:r w:rsidR="007A69DA" w:rsidRPr="0028555B">
        <w:rPr>
          <w:rFonts w:ascii="Verdana" w:eastAsia="Times New Roman" w:hAnsi="Verdana" w:cs="Courier New"/>
          <w:sz w:val="24"/>
          <w:szCs w:val="24"/>
          <w:lang w:eastAsia="el-GR"/>
        </w:rPr>
        <w:t>αστικό κλάδο</w:t>
      </w:r>
      <w:r w:rsidRPr="0028555B">
        <w:rPr>
          <w:rFonts w:ascii="Verdana" w:eastAsia="Times New Roman" w:hAnsi="Verdana" w:cs="Courier New"/>
          <w:sz w:val="24"/>
          <w:szCs w:val="24"/>
          <w:lang w:eastAsia="el-GR"/>
        </w:rPr>
        <w:t xml:space="preserve"> ως τον βασικό </w:t>
      </w:r>
      <w:r w:rsidR="007A69DA" w:rsidRPr="0028555B">
        <w:rPr>
          <w:rFonts w:ascii="Verdana" w:eastAsia="Times New Roman" w:hAnsi="Verdana" w:cs="Courier New"/>
          <w:sz w:val="24"/>
          <w:szCs w:val="24"/>
          <w:lang w:eastAsia="el-GR"/>
        </w:rPr>
        <w:t>μοχλό</w:t>
      </w:r>
      <w:r w:rsidRPr="0028555B">
        <w:rPr>
          <w:rFonts w:ascii="Verdana" w:eastAsia="Times New Roman" w:hAnsi="Verdana" w:cs="Courier New"/>
          <w:sz w:val="24"/>
          <w:szCs w:val="24"/>
          <w:lang w:eastAsia="el-GR"/>
        </w:rPr>
        <w:t xml:space="preserve"> οικονομικής ανάπτυξης</w:t>
      </w:r>
      <w:r w:rsidR="00823214" w:rsidRPr="0028555B">
        <w:rPr>
          <w:rFonts w:ascii="Verdana" w:eastAsia="Times New Roman" w:hAnsi="Verdana" w:cs="Courier New"/>
          <w:sz w:val="24"/>
          <w:szCs w:val="24"/>
          <w:lang w:eastAsia="el-GR"/>
        </w:rPr>
        <w:t>. Όμως η στρατηγική αυτή αποδείχτηκε  ιδιαίτερα</w:t>
      </w:r>
      <w:r w:rsidRPr="0028555B">
        <w:rPr>
          <w:rFonts w:ascii="Verdana" w:eastAsia="Times New Roman" w:hAnsi="Verdana" w:cs="Courier New"/>
          <w:sz w:val="24"/>
          <w:szCs w:val="24"/>
          <w:lang w:eastAsia="el-GR"/>
        </w:rPr>
        <w:t xml:space="preserve"> δαπανηρή και οδήγησε σε αύξηση του χρέους και εξασθένηση της δημοσιονομικής θέσης</w:t>
      </w:r>
      <w:r w:rsidR="00BB30C2">
        <w:rPr>
          <w:rFonts w:ascii="Verdana" w:eastAsia="Times New Roman" w:hAnsi="Verdana" w:cs="Courier New"/>
          <w:sz w:val="24"/>
          <w:szCs w:val="24"/>
          <w:lang w:eastAsia="el-GR"/>
        </w:rPr>
        <w:t xml:space="preserve">. </w:t>
      </w:r>
      <w:r w:rsidR="00823214" w:rsidRPr="0028555B">
        <w:rPr>
          <w:rFonts w:ascii="Verdana" w:eastAsia="Times New Roman" w:hAnsi="Verdana" w:cs="Courier New"/>
          <w:sz w:val="24"/>
          <w:szCs w:val="24"/>
          <w:lang w:eastAsia="el-GR"/>
        </w:rPr>
        <w:t xml:space="preserve">Αν και ο κατασκευαστικός κλάδος </w:t>
      </w:r>
      <w:r w:rsidRPr="0028555B">
        <w:rPr>
          <w:rFonts w:ascii="Verdana" w:eastAsia="Times New Roman" w:hAnsi="Verdana" w:cs="Courier New"/>
          <w:sz w:val="24"/>
          <w:szCs w:val="24"/>
          <w:lang w:eastAsia="el-GR"/>
        </w:rPr>
        <w:t xml:space="preserve">θα συνεχίσει να οδηγεί </w:t>
      </w:r>
      <w:r w:rsidR="00B77F88" w:rsidRPr="0028555B">
        <w:rPr>
          <w:rFonts w:ascii="Verdana" w:eastAsia="Times New Roman" w:hAnsi="Verdana" w:cs="Courier New"/>
          <w:sz w:val="24"/>
          <w:szCs w:val="24"/>
          <w:lang w:eastAsia="el-GR"/>
        </w:rPr>
        <w:t>την</w:t>
      </w:r>
      <w:r w:rsidRPr="0028555B">
        <w:rPr>
          <w:rFonts w:ascii="Verdana" w:eastAsia="Times New Roman" w:hAnsi="Verdana" w:cs="Courier New"/>
          <w:sz w:val="24"/>
          <w:szCs w:val="24"/>
          <w:lang w:eastAsia="el-GR"/>
        </w:rPr>
        <w:t xml:space="preserve"> </w:t>
      </w:r>
      <w:r w:rsidR="00BB30C2">
        <w:rPr>
          <w:rFonts w:ascii="Verdana" w:eastAsia="Times New Roman" w:hAnsi="Verdana" w:cs="Courier New"/>
          <w:sz w:val="24"/>
          <w:szCs w:val="24"/>
          <w:lang w:eastAsia="el-GR"/>
        </w:rPr>
        <w:t>ανάπτυξη β</w:t>
      </w:r>
      <w:r w:rsidRPr="0028555B">
        <w:rPr>
          <w:rFonts w:ascii="Verdana" w:eastAsia="Times New Roman" w:hAnsi="Verdana" w:cs="Courier New"/>
          <w:sz w:val="24"/>
          <w:szCs w:val="24"/>
          <w:lang w:eastAsia="el-GR"/>
        </w:rPr>
        <w:t>ραχυπρόθεσμα, ο τουρισμός</w:t>
      </w:r>
      <w:r w:rsidR="00823214" w:rsidRPr="0028555B">
        <w:rPr>
          <w:rFonts w:ascii="Verdana" w:eastAsia="Times New Roman" w:hAnsi="Verdana" w:cs="Courier New"/>
          <w:sz w:val="24"/>
          <w:szCs w:val="24"/>
          <w:lang w:eastAsia="el-GR"/>
        </w:rPr>
        <w:t xml:space="preserve"> θα </w:t>
      </w:r>
      <w:r w:rsidRPr="0028555B">
        <w:rPr>
          <w:rFonts w:ascii="Verdana" w:eastAsia="Times New Roman" w:hAnsi="Verdana" w:cs="Courier New"/>
          <w:sz w:val="24"/>
          <w:szCs w:val="24"/>
          <w:lang w:eastAsia="el-GR"/>
        </w:rPr>
        <w:t xml:space="preserve"> </w:t>
      </w:r>
      <w:r w:rsidR="00823214" w:rsidRPr="0028555B">
        <w:rPr>
          <w:rFonts w:ascii="Verdana" w:eastAsia="Times New Roman" w:hAnsi="Verdana" w:cs="Courier New"/>
          <w:sz w:val="24"/>
          <w:szCs w:val="24"/>
          <w:lang w:eastAsia="el-GR"/>
        </w:rPr>
        <w:t>παραμείνει για τις προσεχείς δεκαετίες</w:t>
      </w:r>
      <w:r w:rsidRPr="0028555B">
        <w:rPr>
          <w:rFonts w:ascii="Verdana" w:eastAsia="Times New Roman" w:hAnsi="Verdana" w:cs="Courier New"/>
          <w:sz w:val="24"/>
          <w:szCs w:val="24"/>
          <w:lang w:eastAsia="el-GR"/>
        </w:rPr>
        <w:t xml:space="preserve"> ο </w:t>
      </w:r>
      <w:r w:rsidR="00B77F88" w:rsidRPr="0028555B">
        <w:rPr>
          <w:rFonts w:ascii="Verdana" w:eastAsia="Times New Roman" w:hAnsi="Verdana" w:cs="Courier New"/>
          <w:sz w:val="24"/>
          <w:szCs w:val="24"/>
          <w:lang w:eastAsia="el-GR"/>
        </w:rPr>
        <w:t>κύριος μοχλός</w:t>
      </w:r>
      <w:r w:rsidR="00BB30C2">
        <w:rPr>
          <w:rFonts w:ascii="Verdana" w:eastAsia="Times New Roman" w:hAnsi="Verdana" w:cs="Courier New"/>
          <w:sz w:val="24"/>
          <w:szCs w:val="24"/>
          <w:lang w:eastAsia="el-GR"/>
        </w:rPr>
        <w:t xml:space="preserve"> οικονομικής μεγέθυνσης</w:t>
      </w:r>
      <w:r w:rsidR="00823214" w:rsidRPr="0028555B">
        <w:rPr>
          <w:rFonts w:ascii="Verdana" w:eastAsia="Times New Roman" w:hAnsi="Verdana" w:cs="Courier New"/>
          <w:sz w:val="24"/>
          <w:szCs w:val="24"/>
          <w:lang w:eastAsia="el-GR"/>
        </w:rPr>
        <w:t>.</w:t>
      </w:r>
      <w:r w:rsidRPr="0028555B">
        <w:rPr>
          <w:rFonts w:ascii="Verdana" w:eastAsia="Times New Roman" w:hAnsi="Verdana" w:cs="Courier New"/>
          <w:sz w:val="24"/>
          <w:szCs w:val="24"/>
          <w:lang w:eastAsia="el-GR"/>
        </w:rPr>
        <w:t xml:space="preserve"> </w:t>
      </w:r>
    </w:p>
    <w:p w:rsidR="00BA180F" w:rsidRPr="0028555B" w:rsidRDefault="00D519A1" w:rsidP="00B7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28555B">
        <w:rPr>
          <w:rFonts w:ascii="Verdana" w:eastAsia="Times New Roman" w:hAnsi="Verdana" w:cs="Courier New"/>
          <w:sz w:val="24"/>
          <w:szCs w:val="24"/>
          <w:lang w:eastAsia="el-GR"/>
        </w:rPr>
        <w:t xml:space="preserve">Μετά την νίκη του στις προεδρικές εκλογές του 2018, ο </w:t>
      </w:r>
      <w:r w:rsidR="002D218A">
        <w:rPr>
          <w:rFonts w:ascii="Verdana" w:eastAsia="Times New Roman" w:hAnsi="Verdana" w:cs="Courier New"/>
          <w:sz w:val="24"/>
          <w:szCs w:val="24"/>
          <w:lang w:eastAsia="el-GR"/>
        </w:rPr>
        <w:t xml:space="preserve"> μετριοπαθής </w:t>
      </w:r>
      <w:r w:rsidR="00823214" w:rsidRPr="0028555B">
        <w:rPr>
          <w:rFonts w:ascii="Verdana" w:eastAsia="Times New Roman" w:hAnsi="Verdana" w:cs="Courier New"/>
          <w:sz w:val="24"/>
          <w:szCs w:val="24"/>
          <w:lang w:eastAsia="el-GR"/>
        </w:rPr>
        <w:t>νεο</w:t>
      </w:r>
      <w:r w:rsidR="00BA180F" w:rsidRPr="0028555B">
        <w:rPr>
          <w:rFonts w:ascii="Verdana" w:eastAsia="Times New Roman" w:hAnsi="Verdana" w:cs="Courier New"/>
          <w:sz w:val="24"/>
          <w:szCs w:val="24"/>
          <w:lang w:eastAsia="el-GR"/>
        </w:rPr>
        <w:t xml:space="preserve">εκλεγμένος </w:t>
      </w:r>
      <w:r w:rsidR="00823214" w:rsidRPr="0028555B">
        <w:rPr>
          <w:rFonts w:ascii="Verdana" w:eastAsia="Times New Roman" w:hAnsi="Verdana" w:cs="Courier New"/>
          <w:sz w:val="24"/>
          <w:szCs w:val="24"/>
          <w:lang w:eastAsia="el-GR"/>
        </w:rPr>
        <w:t>Π</w:t>
      </w:r>
      <w:r w:rsidR="00BA180F" w:rsidRPr="0028555B">
        <w:rPr>
          <w:rFonts w:ascii="Verdana" w:eastAsia="Times New Roman" w:hAnsi="Verdana" w:cs="Courier New"/>
          <w:sz w:val="24"/>
          <w:szCs w:val="24"/>
          <w:lang w:eastAsia="el-GR"/>
        </w:rPr>
        <w:t>ρόεδρος</w:t>
      </w:r>
      <w:r w:rsidR="002D218A">
        <w:rPr>
          <w:rFonts w:ascii="Verdana" w:eastAsia="Times New Roman" w:hAnsi="Verdana" w:cs="Courier New"/>
          <w:sz w:val="24"/>
          <w:szCs w:val="24"/>
          <w:lang w:eastAsia="el-GR"/>
        </w:rPr>
        <w:t xml:space="preserve"> </w:t>
      </w:r>
      <w:r w:rsidR="002D218A">
        <w:rPr>
          <w:rFonts w:ascii="Verdana" w:eastAsia="Times New Roman" w:hAnsi="Verdana" w:cs="Courier New"/>
          <w:sz w:val="24"/>
          <w:szCs w:val="24"/>
          <w:lang w:val="en-GB" w:eastAsia="el-GR"/>
        </w:rPr>
        <w:t>Mohamed</w:t>
      </w:r>
      <w:r w:rsidR="002D218A" w:rsidRPr="002D218A">
        <w:rPr>
          <w:rFonts w:ascii="Verdana" w:eastAsia="Times New Roman" w:hAnsi="Verdana" w:cs="Courier New"/>
          <w:sz w:val="24"/>
          <w:szCs w:val="24"/>
          <w:lang w:eastAsia="el-GR"/>
        </w:rPr>
        <w:t xml:space="preserve"> </w:t>
      </w:r>
      <w:proofErr w:type="spellStart"/>
      <w:r w:rsidR="002D218A">
        <w:rPr>
          <w:rFonts w:ascii="Verdana" w:eastAsia="Times New Roman" w:hAnsi="Verdana" w:cs="Courier New"/>
          <w:sz w:val="24"/>
          <w:szCs w:val="24"/>
          <w:lang w:val="en-GB" w:eastAsia="el-GR"/>
        </w:rPr>
        <w:t>Solih</w:t>
      </w:r>
      <w:proofErr w:type="spellEnd"/>
      <w:r w:rsidR="002D218A" w:rsidRPr="002D218A">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δεσμεύθηκε να αποκαταστήσει τους δημοκρατικούς θεσμούς και την ελευθερία του Τύπου, να αποκαταστήσει το δικαστικό σύστημα και να προστατεύσει τα θεμελιώδη ανθρώπινα δικαιώματα. Επίσης, υψηλή προτεραιότητα στην ατζέντα της νέας κυβέρνησης </w:t>
      </w:r>
      <w:r w:rsidR="00823214" w:rsidRPr="0028555B">
        <w:rPr>
          <w:rFonts w:ascii="Verdana" w:eastAsia="Times New Roman" w:hAnsi="Verdana" w:cs="Courier New"/>
          <w:sz w:val="24"/>
          <w:szCs w:val="24"/>
          <w:lang w:eastAsia="el-GR"/>
        </w:rPr>
        <w:t xml:space="preserve">αποτελεί </w:t>
      </w:r>
      <w:r w:rsidR="00BA180F" w:rsidRPr="0028555B">
        <w:rPr>
          <w:rFonts w:ascii="Verdana" w:eastAsia="Times New Roman" w:hAnsi="Verdana" w:cs="Courier New"/>
          <w:sz w:val="24"/>
          <w:szCs w:val="24"/>
          <w:lang w:eastAsia="el-GR"/>
        </w:rPr>
        <w:t>η αλλαγή του κλίματος.</w:t>
      </w:r>
    </w:p>
    <w:p w:rsidR="00BA180F" w:rsidRPr="0028555B" w:rsidRDefault="00BA180F" w:rsidP="00BA1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D519A1" w:rsidRDefault="00D519A1"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p>
    <w:p w:rsidR="00D519A1" w:rsidRPr="00D519A1" w:rsidRDefault="00D519A1"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r w:rsidRPr="00D519A1">
        <w:rPr>
          <w:rFonts w:ascii="Verdana" w:eastAsia="Times New Roman" w:hAnsi="Verdana" w:cs="Courier New"/>
          <w:b/>
          <w:sz w:val="24"/>
          <w:szCs w:val="24"/>
          <w:lang w:eastAsia="el-GR"/>
        </w:rPr>
        <w:t>Οικονομία.</w:t>
      </w:r>
    </w:p>
    <w:p w:rsidR="00BB30C2" w:rsidRDefault="00D519A1"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p>
    <w:p w:rsidR="00F756F8" w:rsidRPr="0028555B" w:rsidRDefault="00BB30C2"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7B36A7" w:rsidRPr="007B36A7">
        <w:rPr>
          <w:rFonts w:ascii="Verdana" w:eastAsia="Times New Roman" w:hAnsi="Verdana" w:cs="Courier New"/>
          <w:b/>
          <w:sz w:val="24"/>
          <w:szCs w:val="24"/>
          <w:lang w:eastAsia="el-GR"/>
        </w:rPr>
        <w:t>Η</w:t>
      </w:r>
      <w:r w:rsidR="00BA180F" w:rsidRPr="007B36A7">
        <w:rPr>
          <w:rFonts w:ascii="Verdana" w:eastAsia="Times New Roman" w:hAnsi="Verdana" w:cs="Courier New"/>
          <w:b/>
          <w:sz w:val="24"/>
          <w:szCs w:val="24"/>
          <w:lang w:eastAsia="el-GR"/>
        </w:rPr>
        <w:t xml:space="preserve"> ανάπτυξη </w:t>
      </w:r>
      <w:r w:rsidR="00D519A1" w:rsidRPr="007B36A7">
        <w:rPr>
          <w:rFonts w:ascii="Verdana" w:eastAsia="Times New Roman" w:hAnsi="Verdana" w:cs="Courier New"/>
          <w:b/>
          <w:sz w:val="24"/>
          <w:szCs w:val="24"/>
          <w:lang w:eastAsia="el-GR"/>
        </w:rPr>
        <w:t xml:space="preserve">έφτασε </w:t>
      </w:r>
      <w:r w:rsidR="00BA180F" w:rsidRPr="007B36A7">
        <w:rPr>
          <w:rFonts w:ascii="Verdana" w:eastAsia="Times New Roman" w:hAnsi="Verdana" w:cs="Courier New"/>
          <w:b/>
          <w:sz w:val="24"/>
          <w:szCs w:val="24"/>
          <w:lang w:eastAsia="el-GR"/>
        </w:rPr>
        <w:t>τ</w:t>
      </w:r>
      <w:r w:rsidR="00F756F8" w:rsidRPr="007B36A7">
        <w:rPr>
          <w:rFonts w:ascii="Verdana" w:eastAsia="Times New Roman" w:hAnsi="Verdana" w:cs="Courier New"/>
          <w:b/>
          <w:sz w:val="24"/>
          <w:szCs w:val="24"/>
          <w:lang w:eastAsia="el-GR"/>
        </w:rPr>
        <w:t>ο</w:t>
      </w:r>
      <w:r w:rsidR="00BA180F" w:rsidRPr="007B36A7">
        <w:rPr>
          <w:rFonts w:ascii="Verdana" w:eastAsia="Times New Roman" w:hAnsi="Verdana" w:cs="Courier New"/>
          <w:b/>
          <w:sz w:val="24"/>
          <w:szCs w:val="24"/>
          <w:lang w:eastAsia="el-GR"/>
        </w:rPr>
        <w:t xml:space="preserve"> 9,1% το 2018</w:t>
      </w:r>
      <w:r w:rsidR="00BA180F" w:rsidRPr="0028555B">
        <w:rPr>
          <w:rFonts w:ascii="Verdana" w:eastAsia="Times New Roman" w:hAnsi="Verdana" w:cs="Courier New"/>
          <w:sz w:val="24"/>
          <w:szCs w:val="24"/>
          <w:lang w:eastAsia="el-GR"/>
        </w:rPr>
        <w:t>, σε σύγκριση με 6,</w:t>
      </w:r>
      <w:r w:rsidR="00B77F88" w:rsidRPr="0028555B">
        <w:rPr>
          <w:rFonts w:ascii="Verdana" w:eastAsia="Times New Roman" w:hAnsi="Verdana" w:cs="Courier New"/>
          <w:sz w:val="24"/>
          <w:szCs w:val="24"/>
          <w:lang w:eastAsia="el-GR"/>
        </w:rPr>
        <w:t>9</w:t>
      </w:r>
      <w:r w:rsidR="00BA180F" w:rsidRPr="0028555B">
        <w:rPr>
          <w:rFonts w:ascii="Verdana" w:eastAsia="Times New Roman" w:hAnsi="Verdana" w:cs="Courier New"/>
          <w:sz w:val="24"/>
          <w:szCs w:val="24"/>
          <w:lang w:eastAsia="el-GR"/>
        </w:rPr>
        <w:t>% την ίδια περίοδο το 2017.</w:t>
      </w:r>
      <w:r w:rsidR="00F756F8" w:rsidRPr="0028555B">
        <w:rPr>
          <w:rFonts w:ascii="Verdana" w:eastAsia="Times New Roman" w:hAnsi="Verdana" w:cs="Courier New"/>
          <w:sz w:val="24"/>
          <w:szCs w:val="24"/>
          <w:lang w:eastAsia="el-GR"/>
        </w:rPr>
        <w:t xml:space="preserve"> Ωστόσο μετά την έντονη ανάπτυξη του 2018, το ΔΝΤ προβλέπει ρυθμό ανάπτυξης έως 6,5% το 2019 και 6,0% το 2020.</w:t>
      </w:r>
    </w:p>
    <w:p w:rsidR="00BA180F" w:rsidRPr="0028555B" w:rsidRDefault="008B5E2C" w:rsidP="00B7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lastRenderedPageBreak/>
        <w:tab/>
      </w:r>
      <w:r w:rsidR="00BA180F" w:rsidRPr="007B36A7">
        <w:rPr>
          <w:rFonts w:ascii="Verdana" w:eastAsia="Times New Roman" w:hAnsi="Verdana" w:cs="Courier New"/>
          <w:b/>
          <w:sz w:val="24"/>
          <w:szCs w:val="24"/>
          <w:lang w:eastAsia="el-GR"/>
        </w:rPr>
        <w:t>Ο τουρισμός</w:t>
      </w:r>
      <w:r w:rsidR="00BA180F" w:rsidRPr="0028555B">
        <w:rPr>
          <w:rFonts w:ascii="Verdana" w:eastAsia="Times New Roman" w:hAnsi="Verdana" w:cs="Courier New"/>
          <w:sz w:val="24"/>
          <w:szCs w:val="24"/>
          <w:lang w:eastAsia="el-GR"/>
        </w:rPr>
        <w:t xml:space="preserve"> συν</w:t>
      </w:r>
      <w:r w:rsidR="002D218A">
        <w:rPr>
          <w:rFonts w:ascii="Verdana" w:eastAsia="Times New Roman" w:hAnsi="Verdana" w:cs="Courier New"/>
          <w:sz w:val="24"/>
          <w:szCs w:val="24"/>
          <w:lang w:eastAsia="el-GR"/>
        </w:rPr>
        <w:t xml:space="preserve">έβαλε κατά </w:t>
      </w:r>
      <w:r w:rsidR="00BA180F" w:rsidRPr="0028555B">
        <w:rPr>
          <w:rFonts w:ascii="Verdana" w:eastAsia="Times New Roman" w:hAnsi="Verdana" w:cs="Courier New"/>
          <w:sz w:val="24"/>
          <w:szCs w:val="24"/>
          <w:lang w:eastAsia="el-GR"/>
        </w:rPr>
        <w:t>2,1 ποσοστιαίες μονάδες</w:t>
      </w:r>
      <w:r w:rsidR="00BB30C2">
        <w:rPr>
          <w:rFonts w:ascii="Verdana" w:eastAsia="Times New Roman" w:hAnsi="Verdana" w:cs="Courier New"/>
          <w:sz w:val="24"/>
          <w:szCs w:val="24"/>
          <w:lang w:eastAsia="el-GR"/>
        </w:rPr>
        <w:t xml:space="preserve"> στ</w:t>
      </w:r>
      <w:r w:rsidR="002D218A">
        <w:rPr>
          <w:rFonts w:ascii="Verdana" w:eastAsia="Times New Roman" w:hAnsi="Verdana" w:cs="Courier New"/>
          <w:sz w:val="24"/>
          <w:szCs w:val="24"/>
          <w:lang w:eastAsia="el-GR"/>
        </w:rPr>
        <w:t xml:space="preserve">ην ανάπτυξη του </w:t>
      </w:r>
      <w:r w:rsidR="00BB30C2">
        <w:rPr>
          <w:rFonts w:ascii="Verdana" w:eastAsia="Times New Roman" w:hAnsi="Verdana" w:cs="Courier New"/>
          <w:sz w:val="24"/>
          <w:szCs w:val="24"/>
          <w:lang w:eastAsia="el-GR"/>
        </w:rPr>
        <w:t xml:space="preserve">ΑΕΠ(2018), </w:t>
      </w:r>
      <w:r w:rsidR="00BA180F" w:rsidRPr="0028555B">
        <w:rPr>
          <w:rFonts w:ascii="Verdana" w:eastAsia="Times New Roman" w:hAnsi="Verdana" w:cs="Courier New"/>
          <w:sz w:val="24"/>
          <w:szCs w:val="24"/>
          <w:lang w:eastAsia="el-GR"/>
        </w:rPr>
        <w:t xml:space="preserve"> ακολουθούμεν</w:t>
      </w:r>
      <w:r w:rsidR="00823214" w:rsidRPr="0028555B">
        <w:rPr>
          <w:rFonts w:ascii="Verdana" w:eastAsia="Times New Roman" w:hAnsi="Verdana" w:cs="Courier New"/>
          <w:sz w:val="24"/>
          <w:szCs w:val="24"/>
          <w:lang w:eastAsia="el-GR"/>
        </w:rPr>
        <w:t>ος</w:t>
      </w:r>
      <w:r w:rsidR="00BA180F" w:rsidRPr="0028555B">
        <w:rPr>
          <w:rFonts w:ascii="Verdana" w:eastAsia="Times New Roman" w:hAnsi="Verdana" w:cs="Courier New"/>
          <w:sz w:val="24"/>
          <w:szCs w:val="24"/>
          <w:lang w:eastAsia="el-GR"/>
        </w:rPr>
        <w:t xml:space="preserve"> από </w:t>
      </w:r>
      <w:r w:rsidR="00B77F88" w:rsidRPr="0028555B">
        <w:rPr>
          <w:rFonts w:ascii="Verdana" w:eastAsia="Times New Roman" w:hAnsi="Verdana" w:cs="Courier New"/>
          <w:sz w:val="24"/>
          <w:szCs w:val="24"/>
          <w:lang w:eastAsia="el-GR"/>
        </w:rPr>
        <w:t xml:space="preserve"> το </w:t>
      </w:r>
      <w:r w:rsidR="00BA180F" w:rsidRPr="0028555B">
        <w:rPr>
          <w:rFonts w:ascii="Verdana" w:eastAsia="Times New Roman" w:hAnsi="Verdana" w:cs="Courier New"/>
          <w:sz w:val="24"/>
          <w:szCs w:val="24"/>
          <w:lang w:eastAsia="el-GR"/>
        </w:rPr>
        <w:t>εμπόριο και τ</w:t>
      </w:r>
      <w:r w:rsidR="00B77F88" w:rsidRPr="0028555B">
        <w:rPr>
          <w:rFonts w:ascii="Verdana" w:eastAsia="Times New Roman" w:hAnsi="Verdana" w:cs="Courier New"/>
          <w:sz w:val="24"/>
          <w:szCs w:val="24"/>
          <w:lang w:eastAsia="el-GR"/>
        </w:rPr>
        <w:t>ις</w:t>
      </w:r>
      <w:r w:rsidR="00BA180F" w:rsidRPr="0028555B">
        <w:rPr>
          <w:rFonts w:ascii="Verdana" w:eastAsia="Times New Roman" w:hAnsi="Verdana" w:cs="Courier New"/>
          <w:sz w:val="24"/>
          <w:szCs w:val="24"/>
          <w:lang w:eastAsia="el-GR"/>
        </w:rPr>
        <w:t xml:space="preserve"> κατασκευ</w:t>
      </w:r>
      <w:r w:rsidR="00B77F88" w:rsidRPr="0028555B">
        <w:rPr>
          <w:rFonts w:ascii="Verdana" w:eastAsia="Times New Roman" w:hAnsi="Verdana" w:cs="Courier New"/>
          <w:sz w:val="24"/>
          <w:szCs w:val="24"/>
          <w:lang w:eastAsia="el-GR"/>
        </w:rPr>
        <w:t>ές</w:t>
      </w:r>
      <w:r w:rsidR="00BA180F" w:rsidRPr="0028555B">
        <w:rPr>
          <w:rFonts w:ascii="Verdana" w:eastAsia="Times New Roman" w:hAnsi="Verdana" w:cs="Courier New"/>
          <w:sz w:val="24"/>
          <w:szCs w:val="24"/>
          <w:lang w:eastAsia="el-GR"/>
        </w:rPr>
        <w:t>. Οι αφίξεις τουριστών και διανυκτερεύσεων αυξήθηκαν κατά 6,8% και 10,2% αντιστοίχως, ενισχυμένες από επενδύσεις υποδομ</w:t>
      </w:r>
      <w:r w:rsidR="00823214" w:rsidRPr="0028555B">
        <w:rPr>
          <w:rFonts w:ascii="Verdana" w:eastAsia="Times New Roman" w:hAnsi="Verdana" w:cs="Courier New"/>
          <w:sz w:val="24"/>
          <w:szCs w:val="24"/>
          <w:lang w:eastAsia="el-GR"/>
        </w:rPr>
        <w:t>ών</w:t>
      </w:r>
      <w:r w:rsidR="00BA180F" w:rsidRPr="0028555B">
        <w:rPr>
          <w:rFonts w:ascii="Verdana" w:eastAsia="Times New Roman" w:hAnsi="Verdana" w:cs="Courier New"/>
          <w:sz w:val="24"/>
          <w:szCs w:val="24"/>
          <w:lang w:eastAsia="el-GR"/>
        </w:rPr>
        <w:t xml:space="preserve"> στο διεθνές αεροδρόμιο, </w:t>
      </w:r>
      <w:r w:rsidR="002D218A">
        <w:rPr>
          <w:rFonts w:ascii="Verdana" w:eastAsia="Times New Roman" w:hAnsi="Verdana" w:cs="Courier New"/>
          <w:sz w:val="24"/>
          <w:szCs w:val="24"/>
          <w:lang w:eastAsia="el-GR"/>
        </w:rPr>
        <w:t>δημιουργία</w:t>
      </w:r>
      <w:r w:rsidR="00BA180F" w:rsidRPr="0028555B">
        <w:rPr>
          <w:rFonts w:ascii="Verdana" w:eastAsia="Times New Roman" w:hAnsi="Verdana" w:cs="Courier New"/>
          <w:sz w:val="24"/>
          <w:szCs w:val="24"/>
          <w:lang w:eastAsia="el-GR"/>
        </w:rPr>
        <w:t xml:space="preserve"> νέων θέσεων</w:t>
      </w:r>
      <w:r w:rsidR="007B36A7">
        <w:rPr>
          <w:rFonts w:ascii="Verdana" w:eastAsia="Times New Roman" w:hAnsi="Verdana" w:cs="Courier New"/>
          <w:sz w:val="24"/>
          <w:szCs w:val="24"/>
          <w:lang w:eastAsia="el-GR"/>
        </w:rPr>
        <w:t xml:space="preserve"> εργασίας</w:t>
      </w:r>
      <w:r w:rsidR="00BA180F" w:rsidRPr="0028555B">
        <w:rPr>
          <w:rFonts w:ascii="Verdana" w:eastAsia="Times New Roman" w:hAnsi="Verdana" w:cs="Courier New"/>
          <w:sz w:val="24"/>
          <w:szCs w:val="24"/>
          <w:lang w:eastAsia="el-GR"/>
        </w:rPr>
        <w:t xml:space="preserve"> και επέκταση των </w:t>
      </w:r>
      <w:r w:rsidR="002D218A">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ξενώνων</w:t>
      </w:r>
      <w:r w:rsidR="002D218A">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Ωστόσο,</w:t>
      </w:r>
      <w:r w:rsidR="000200D7">
        <w:rPr>
          <w:rFonts w:ascii="Verdana" w:eastAsia="Times New Roman" w:hAnsi="Verdana" w:cs="Courier New"/>
          <w:sz w:val="24"/>
          <w:szCs w:val="24"/>
          <w:lang w:eastAsia="el-GR"/>
        </w:rPr>
        <w:t xml:space="preserve"> το εξειδικευμένο επίπεδο των</w:t>
      </w:r>
      <w:r w:rsidR="00BA180F" w:rsidRPr="0028555B">
        <w:rPr>
          <w:rFonts w:ascii="Verdana" w:eastAsia="Times New Roman" w:hAnsi="Verdana" w:cs="Courier New"/>
          <w:sz w:val="24"/>
          <w:szCs w:val="24"/>
          <w:lang w:eastAsia="el-GR"/>
        </w:rPr>
        <w:t xml:space="preserve"> τομ</w:t>
      </w:r>
      <w:r w:rsidR="000200D7">
        <w:rPr>
          <w:rFonts w:ascii="Verdana" w:eastAsia="Times New Roman" w:hAnsi="Verdana" w:cs="Courier New"/>
          <w:sz w:val="24"/>
          <w:szCs w:val="24"/>
          <w:lang w:eastAsia="el-GR"/>
        </w:rPr>
        <w:t>έων</w:t>
      </w:r>
      <w:r w:rsidR="00BA180F" w:rsidRPr="0028555B">
        <w:rPr>
          <w:rFonts w:ascii="Verdana" w:eastAsia="Times New Roman" w:hAnsi="Verdana" w:cs="Courier New"/>
          <w:sz w:val="24"/>
          <w:szCs w:val="24"/>
          <w:lang w:eastAsia="el-GR"/>
        </w:rPr>
        <w:t xml:space="preserve"> του τουρισμού και των κατασκευών δεν δημιουργούν ευκαιρίες απασχόλησης </w:t>
      </w:r>
      <w:r w:rsidR="000200D7">
        <w:rPr>
          <w:rFonts w:ascii="Verdana" w:eastAsia="Times New Roman" w:hAnsi="Verdana" w:cs="Courier New"/>
          <w:sz w:val="24"/>
          <w:szCs w:val="24"/>
          <w:lang w:eastAsia="el-GR"/>
        </w:rPr>
        <w:t>στην πλειοψηφία των πολιτών</w:t>
      </w:r>
    </w:p>
    <w:p w:rsidR="00BA180F" w:rsidRPr="0028555B" w:rsidRDefault="008B5E2C" w:rsidP="00CA76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7B36A7">
        <w:rPr>
          <w:rFonts w:ascii="Verdana" w:eastAsia="Times New Roman" w:hAnsi="Verdana" w:cs="Courier New"/>
          <w:b/>
          <w:sz w:val="24"/>
          <w:szCs w:val="24"/>
          <w:lang w:eastAsia="el-GR"/>
        </w:rPr>
        <w:t>Ο δείκτης τιμών καταναλωτή</w:t>
      </w:r>
      <w:r w:rsidR="00BA180F" w:rsidRPr="0028555B">
        <w:rPr>
          <w:rFonts w:ascii="Verdana" w:eastAsia="Times New Roman" w:hAnsi="Verdana" w:cs="Courier New"/>
          <w:sz w:val="24"/>
          <w:szCs w:val="24"/>
          <w:lang w:eastAsia="el-GR"/>
        </w:rPr>
        <w:t xml:space="preserve"> μειώθηκε οριακά κατά 0,1% το 2018, σε σύγκριση με αύξηση 2,8% το 2017. </w:t>
      </w:r>
      <w:r w:rsidR="009C2E63">
        <w:rPr>
          <w:rFonts w:ascii="Verdana" w:eastAsia="Times New Roman" w:hAnsi="Verdana" w:cs="Courier New"/>
          <w:sz w:val="24"/>
          <w:szCs w:val="24"/>
          <w:lang w:eastAsia="el-GR"/>
        </w:rPr>
        <w:t>Το αποτέλεσμα</w:t>
      </w:r>
      <w:r w:rsidR="00BA180F" w:rsidRPr="0028555B">
        <w:rPr>
          <w:rFonts w:ascii="Verdana" w:eastAsia="Times New Roman" w:hAnsi="Verdana" w:cs="Courier New"/>
          <w:sz w:val="24"/>
          <w:szCs w:val="24"/>
          <w:lang w:eastAsia="el-GR"/>
        </w:rPr>
        <w:t xml:space="preserve"> οφειλόταν κυρίως στη μείωση των τιμών των βασικών ειδών διατροφής και της ηλεκτρικής ενέργειας, λόγω των μεταβολών της πολιτικής στις επιδοτήσεις τροφίμων και </w:t>
      </w:r>
      <w:r w:rsidR="00823214" w:rsidRPr="0028555B">
        <w:rPr>
          <w:rFonts w:ascii="Verdana" w:eastAsia="Times New Roman" w:hAnsi="Verdana" w:cs="Courier New"/>
          <w:sz w:val="24"/>
          <w:szCs w:val="24"/>
          <w:lang w:eastAsia="el-GR"/>
        </w:rPr>
        <w:t>σ</w:t>
      </w:r>
      <w:r w:rsidR="00BA180F" w:rsidRPr="0028555B">
        <w:rPr>
          <w:rFonts w:ascii="Verdana" w:eastAsia="Times New Roman" w:hAnsi="Verdana" w:cs="Courier New"/>
          <w:sz w:val="24"/>
          <w:szCs w:val="24"/>
          <w:lang w:eastAsia="el-GR"/>
        </w:rPr>
        <w:t xml:space="preserve">τα τέλη </w:t>
      </w:r>
      <w:r w:rsidR="00823214" w:rsidRPr="0028555B">
        <w:rPr>
          <w:rFonts w:ascii="Verdana" w:eastAsia="Times New Roman" w:hAnsi="Verdana" w:cs="Courier New"/>
          <w:sz w:val="24"/>
          <w:szCs w:val="24"/>
          <w:lang w:eastAsia="el-GR"/>
        </w:rPr>
        <w:t xml:space="preserve"> της </w:t>
      </w:r>
      <w:r w:rsidR="00BA180F" w:rsidRPr="0028555B">
        <w:rPr>
          <w:rFonts w:ascii="Verdana" w:eastAsia="Times New Roman" w:hAnsi="Verdana" w:cs="Courier New"/>
          <w:sz w:val="24"/>
          <w:szCs w:val="24"/>
          <w:lang w:eastAsia="el-GR"/>
        </w:rPr>
        <w:t xml:space="preserve">ηλεκτρικής ενέργειας. Η μείωση των τιμών ήταν πιο έντονη στις </w:t>
      </w:r>
      <w:r w:rsidR="009C2E63">
        <w:rPr>
          <w:rFonts w:ascii="Verdana" w:eastAsia="Times New Roman" w:hAnsi="Verdana" w:cs="Courier New"/>
          <w:sz w:val="24"/>
          <w:szCs w:val="24"/>
          <w:lang w:eastAsia="el-GR"/>
        </w:rPr>
        <w:t>‘‘</w:t>
      </w:r>
      <w:proofErr w:type="spellStart"/>
      <w:r w:rsidR="00BA180F" w:rsidRPr="0028555B">
        <w:rPr>
          <w:rFonts w:ascii="Verdana" w:eastAsia="Times New Roman" w:hAnsi="Verdana" w:cs="Courier New"/>
          <w:sz w:val="24"/>
          <w:szCs w:val="24"/>
          <w:lang w:eastAsia="el-GR"/>
        </w:rPr>
        <w:t>ατ</w:t>
      </w:r>
      <w:r w:rsidR="00823214" w:rsidRPr="0028555B">
        <w:rPr>
          <w:rFonts w:ascii="Verdana" w:eastAsia="Times New Roman" w:hAnsi="Verdana" w:cs="Courier New"/>
          <w:sz w:val="24"/>
          <w:szCs w:val="24"/>
          <w:lang w:eastAsia="el-GR"/>
        </w:rPr>
        <w:t>ό</w:t>
      </w:r>
      <w:r w:rsidR="00BA180F" w:rsidRPr="0028555B">
        <w:rPr>
          <w:rFonts w:ascii="Verdana" w:eastAsia="Times New Roman" w:hAnsi="Verdana" w:cs="Courier New"/>
          <w:sz w:val="24"/>
          <w:szCs w:val="24"/>
          <w:lang w:eastAsia="el-GR"/>
        </w:rPr>
        <w:t>λες</w:t>
      </w:r>
      <w:proofErr w:type="spellEnd"/>
      <w:r w:rsidR="009C2E63">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με μέσο όρο -1,4% για το </w:t>
      </w:r>
      <w:r w:rsidR="00823214" w:rsidRPr="0028555B">
        <w:rPr>
          <w:rFonts w:ascii="Verdana" w:eastAsia="Times New Roman" w:hAnsi="Verdana" w:cs="Courier New"/>
          <w:sz w:val="24"/>
          <w:szCs w:val="24"/>
          <w:lang w:eastAsia="el-GR"/>
        </w:rPr>
        <w:t xml:space="preserve"> 2018</w:t>
      </w:r>
      <w:r w:rsidR="00BA180F" w:rsidRPr="0028555B">
        <w:rPr>
          <w:rFonts w:ascii="Verdana" w:eastAsia="Times New Roman" w:hAnsi="Verdana" w:cs="Courier New"/>
          <w:sz w:val="24"/>
          <w:szCs w:val="24"/>
          <w:lang w:eastAsia="el-GR"/>
        </w:rPr>
        <w:t xml:space="preserve">. Δύο σημαντικοί συντελεστές ήταν τα τρόφιμα και τα μη αλκοολούχα ποτά (-0,9% </w:t>
      </w:r>
      <w:r w:rsidR="00823214" w:rsidRPr="0028555B">
        <w:rPr>
          <w:rFonts w:ascii="Verdana" w:eastAsia="Times New Roman" w:hAnsi="Verdana" w:cs="Courier New"/>
          <w:sz w:val="24"/>
          <w:szCs w:val="24"/>
          <w:lang w:eastAsia="el-GR"/>
        </w:rPr>
        <w:t>ετησίως</w:t>
      </w:r>
      <w:r w:rsidR="00BA180F" w:rsidRPr="0028555B">
        <w:rPr>
          <w:rFonts w:ascii="Verdana" w:eastAsia="Times New Roman" w:hAnsi="Verdana" w:cs="Courier New"/>
          <w:sz w:val="24"/>
          <w:szCs w:val="24"/>
          <w:lang w:eastAsia="el-GR"/>
        </w:rPr>
        <w:t>)</w:t>
      </w:r>
      <w:r w:rsidR="009C2E63">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w:t>
      </w:r>
      <w:r w:rsidR="00823214" w:rsidRPr="0028555B">
        <w:rPr>
          <w:rFonts w:ascii="Verdana" w:eastAsia="Times New Roman" w:hAnsi="Verdana" w:cs="Courier New"/>
          <w:sz w:val="24"/>
          <w:szCs w:val="24"/>
          <w:lang w:eastAsia="el-GR"/>
        </w:rPr>
        <w:t xml:space="preserve"> καθώς </w:t>
      </w:r>
      <w:r w:rsidR="00BA180F" w:rsidRPr="0028555B">
        <w:rPr>
          <w:rFonts w:ascii="Verdana" w:eastAsia="Times New Roman" w:hAnsi="Verdana" w:cs="Courier New"/>
          <w:sz w:val="24"/>
          <w:szCs w:val="24"/>
          <w:lang w:eastAsia="el-GR"/>
        </w:rPr>
        <w:t>και η στέγαση και οι υπηρεσίες κοινής ωφέλειας (-9,4% ετησίως).</w:t>
      </w:r>
    </w:p>
    <w:p w:rsidR="00BA180F" w:rsidRPr="0028555B" w:rsidRDefault="008B5E2C" w:rsidP="008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28555B">
        <w:rPr>
          <w:rFonts w:ascii="Verdana" w:eastAsia="Times New Roman" w:hAnsi="Verdana" w:cs="Courier New"/>
          <w:sz w:val="24"/>
          <w:szCs w:val="24"/>
          <w:lang w:eastAsia="el-GR"/>
        </w:rPr>
        <w:t xml:space="preserve">Το έλλειμμα του </w:t>
      </w:r>
      <w:r w:rsidR="00BA180F" w:rsidRPr="007B36A7">
        <w:rPr>
          <w:rFonts w:ascii="Verdana" w:eastAsia="Times New Roman" w:hAnsi="Verdana" w:cs="Courier New"/>
          <w:b/>
          <w:sz w:val="24"/>
          <w:szCs w:val="24"/>
          <w:lang w:eastAsia="el-GR"/>
        </w:rPr>
        <w:t>ισοζυγίου τρεχουσών συναλλαγών</w:t>
      </w:r>
      <w:r w:rsidR="00BA180F" w:rsidRPr="0028555B">
        <w:rPr>
          <w:rFonts w:ascii="Verdana" w:eastAsia="Times New Roman" w:hAnsi="Verdana" w:cs="Courier New"/>
          <w:sz w:val="24"/>
          <w:szCs w:val="24"/>
          <w:lang w:eastAsia="el-GR"/>
        </w:rPr>
        <w:t xml:space="preserve"> </w:t>
      </w:r>
      <w:r>
        <w:rPr>
          <w:rFonts w:ascii="Verdana" w:eastAsia="Times New Roman" w:hAnsi="Verdana" w:cs="Courier New"/>
          <w:sz w:val="24"/>
          <w:szCs w:val="24"/>
          <w:lang w:eastAsia="el-GR"/>
        </w:rPr>
        <w:t>ήταν</w:t>
      </w:r>
      <w:r w:rsidR="00BA180F" w:rsidRPr="0028555B">
        <w:rPr>
          <w:rFonts w:ascii="Verdana" w:eastAsia="Times New Roman" w:hAnsi="Verdana" w:cs="Courier New"/>
          <w:sz w:val="24"/>
          <w:szCs w:val="24"/>
          <w:lang w:eastAsia="el-GR"/>
        </w:rPr>
        <w:t xml:space="preserve"> 24% το 2018 </w:t>
      </w:r>
      <w:r>
        <w:rPr>
          <w:rFonts w:ascii="Verdana" w:eastAsia="Times New Roman" w:hAnsi="Verdana" w:cs="Courier New"/>
          <w:sz w:val="24"/>
          <w:szCs w:val="24"/>
          <w:lang w:eastAsia="el-GR"/>
        </w:rPr>
        <w:t xml:space="preserve">έναντι </w:t>
      </w:r>
      <w:r w:rsidR="00BA180F" w:rsidRPr="0028555B">
        <w:rPr>
          <w:rFonts w:ascii="Verdana" w:eastAsia="Times New Roman" w:hAnsi="Verdana" w:cs="Courier New"/>
          <w:sz w:val="24"/>
          <w:szCs w:val="24"/>
          <w:lang w:eastAsia="el-GR"/>
        </w:rPr>
        <w:t xml:space="preserve">22% το 2017. Το έλλειμμα του εμπορικού ισοζυγίου αυξήθηκε στο πλαίσιο της υποτονικής απόδοσης των εξαγωγών αγαθών (συρρίκνωση 1,6%) και της ταχείας αύξησης των εισαγωγών αγαθών </w:t>
      </w:r>
      <w:r w:rsidR="00BB30C2">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16,1%) που συνδέεται με</w:t>
      </w:r>
      <w:r w:rsidR="00BB30C2">
        <w:rPr>
          <w:rFonts w:ascii="Verdana" w:eastAsia="Times New Roman" w:hAnsi="Verdana" w:cs="Courier New"/>
          <w:sz w:val="24"/>
          <w:szCs w:val="24"/>
          <w:lang w:eastAsia="el-GR"/>
        </w:rPr>
        <w:t xml:space="preserve"> τα</w:t>
      </w:r>
      <w:r w:rsidR="00BA180F" w:rsidRPr="0028555B">
        <w:rPr>
          <w:rFonts w:ascii="Verdana" w:eastAsia="Times New Roman" w:hAnsi="Verdana" w:cs="Courier New"/>
          <w:sz w:val="24"/>
          <w:szCs w:val="24"/>
          <w:lang w:eastAsia="el-GR"/>
        </w:rPr>
        <w:t xml:space="preserve"> επενδυτικά σχέδια. Στον τομέα των υπηρεσιών, οι εξαγωγές παρουσίασαν έντονη άνοδο (10,7% σε ετήσια βάση) χάρη στις ισχυρές εισπράξεις από τον τουρισμό. Το έλλειμμα του ισοζυγίου τρεχουσών συναλλαγών χρηματοδοτήθηκε κυρίως μέσω ροών </w:t>
      </w:r>
      <w:r w:rsidR="00BB30C2">
        <w:rPr>
          <w:rFonts w:ascii="Verdana" w:eastAsia="Times New Roman" w:hAnsi="Verdana" w:cs="Courier New"/>
          <w:sz w:val="24"/>
          <w:szCs w:val="24"/>
          <w:lang w:eastAsia="el-GR"/>
        </w:rPr>
        <w:t>αναπτυξιακής βοήθειας</w:t>
      </w:r>
      <w:r w:rsidR="00BA180F" w:rsidRPr="0028555B">
        <w:rPr>
          <w:rFonts w:ascii="Verdana" w:eastAsia="Times New Roman" w:hAnsi="Verdana" w:cs="Courier New"/>
          <w:sz w:val="24"/>
          <w:szCs w:val="24"/>
          <w:lang w:eastAsia="el-GR"/>
        </w:rPr>
        <w:t xml:space="preserve"> και άμεσων επενδύσεων Τα ακαθάριστα επίσημα αποθέματα αυξήθηκαν στα 758 εκατομμύρια δολάρια το Δεκέμβριο του 2018, έναντι 586 εκατομμυρίων δολαρίων το προηγούμενο έτος</w:t>
      </w:r>
      <w:r w:rsidR="00364EC9">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w:t>
      </w:r>
    </w:p>
    <w:p w:rsidR="00BA180F" w:rsidRPr="0028555B" w:rsidRDefault="008B5E2C" w:rsidP="00C3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BA180F" w:rsidRPr="007B36A7">
        <w:rPr>
          <w:rFonts w:ascii="Verdana" w:eastAsia="Times New Roman" w:hAnsi="Verdana" w:cs="Courier New"/>
          <w:b/>
          <w:sz w:val="24"/>
          <w:szCs w:val="24"/>
          <w:lang w:eastAsia="el-GR"/>
        </w:rPr>
        <w:t>Το δημοσιονομικό έλλειμμα</w:t>
      </w:r>
      <w:r w:rsidR="00BA180F" w:rsidRPr="0028555B">
        <w:rPr>
          <w:rFonts w:ascii="Verdana" w:eastAsia="Times New Roman" w:hAnsi="Verdana" w:cs="Courier New"/>
          <w:sz w:val="24"/>
          <w:szCs w:val="24"/>
          <w:lang w:eastAsia="el-GR"/>
        </w:rPr>
        <w:t xml:space="preserve"> </w:t>
      </w:r>
      <w:r w:rsidR="001A1929" w:rsidRPr="0028555B">
        <w:rPr>
          <w:rFonts w:ascii="Verdana" w:eastAsia="Times New Roman" w:hAnsi="Verdana" w:cs="Courier New"/>
          <w:sz w:val="24"/>
          <w:szCs w:val="24"/>
          <w:lang w:eastAsia="el-GR"/>
        </w:rPr>
        <w:t>διαμορφώθ</w:t>
      </w:r>
      <w:r w:rsidR="001A1929">
        <w:rPr>
          <w:rFonts w:ascii="Verdana" w:eastAsia="Times New Roman" w:hAnsi="Verdana" w:cs="Courier New"/>
          <w:sz w:val="24"/>
          <w:szCs w:val="24"/>
          <w:lang w:eastAsia="el-GR"/>
        </w:rPr>
        <w:t>ηκε</w:t>
      </w:r>
      <w:r w:rsidR="00BA180F" w:rsidRPr="0028555B">
        <w:rPr>
          <w:rFonts w:ascii="Verdana" w:eastAsia="Times New Roman" w:hAnsi="Verdana" w:cs="Courier New"/>
          <w:sz w:val="24"/>
          <w:szCs w:val="24"/>
          <w:lang w:eastAsia="el-GR"/>
        </w:rPr>
        <w:t xml:space="preserve"> γύρω στο </w:t>
      </w:r>
      <w:r w:rsidR="00DA556A">
        <w:rPr>
          <w:rFonts w:ascii="Verdana" w:eastAsia="Times New Roman" w:hAnsi="Verdana" w:cs="Courier New"/>
          <w:sz w:val="24"/>
          <w:szCs w:val="24"/>
          <w:lang w:eastAsia="el-GR"/>
        </w:rPr>
        <w:t>4,</w:t>
      </w:r>
      <w:r w:rsidR="001A1929">
        <w:rPr>
          <w:rFonts w:ascii="Verdana" w:eastAsia="Times New Roman" w:hAnsi="Verdana" w:cs="Courier New"/>
          <w:sz w:val="24"/>
          <w:szCs w:val="24"/>
          <w:lang w:eastAsia="el-GR"/>
        </w:rPr>
        <w:t>3</w:t>
      </w:r>
      <w:r w:rsidR="00BA180F" w:rsidRPr="0028555B">
        <w:rPr>
          <w:rFonts w:ascii="Verdana" w:eastAsia="Times New Roman" w:hAnsi="Verdana" w:cs="Courier New"/>
          <w:sz w:val="24"/>
          <w:szCs w:val="24"/>
          <w:lang w:eastAsia="el-GR"/>
        </w:rPr>
        <w:t xml:space="preserve">% του ΑΕΠ το 2018. Οι συνολικές δαπάνες αυξήθηκαν κατά 13,3% μεταξύ 2017 και 2018, ενώ τα έσοδα και </w:t>
      </w:r>
      <w:r w:rsidR="007B36A7">
        <w:rPr>
          <w:rFonts w:ascii="Verdana" w:eastAsia="Times New Roman" w:hAnsi="Verdana" w:cs="Courier New"/>
          <w:sz w:val="24"/>
          <w:szCs w:val="24"/>
          <w:lang w:eastAsia="el-GR"/>
        </w:rPr>
        <w:t xml:space="preserve">η αναπτυξιακή βοήθεια </w:t>
      </w:r>
      <w:r w:rsidR="00BA180F" w:rsidRPr="0028555B">
        <w:rPr>
          <w:rFonts w:ascii="Verdana" w:eastAsia="Times New Roman" w:hAnsi="Verdana" w:cs="Courier New"/>
          <w:sz w:val="24"/>
          <w:szCs w:val="24"/>
          <w:lang w:eastAsia="el-GR"/>
        </w:rPr>
        <w:t xml:space="preserve">αυξήθηκαν μόνο κατά 6,9%. Οι αυξήσεις των δαπανών οφείλονται στις δαπάνες για επιδοτήσεις </w:t>
      </w:r>
      <w:r w:rsidR="00BA180F" w:rsidRPr="0028555B">
        <w:rPr>
          <w:rFonts w:ascii="Verdana" w:eastAsia="Times New Roman" w:hAnsi="Verdana" w:cs="Courier New"/>
          <w:sz w:val="24"/>
          <w:szCs w:val="24"/>
          <w:lang w:eastAsia="el-GR"/>
        </w:rPr>
        <w:lastRenderedPageBreak/>
        <w:t xml:space="preserve">(3,6% των συνολικών δαπανών), στο πρόγραμμα υγείας </w:t>
      </w:r>
      <w:r w:rsidR="00364EC9">
        <w:rPr>
          <w:rFonts w:ascii="Verdana" w:eastAsia="Times New Roman" w:hAnsi="Verdana" w:cs="Courier New"/>
          <w:sz w:val="24"/>
          <w:szCs w:val="24"/>
          <w:lang w:eastAsia="el-GR"/>
        </w:rPr>
        <w:t>‘‘</w:t>
      </w:r>
      <w:proofErr w:type="spellStart"/>
      <w:r w:rsidR="00BA180F" w:rsidRPr="0028555B">
        <w:rPr>
          <w:rFonts w:ascii="Verdana" w:eastAsia="Times New Roman" w:hAnsi="Verdana" w:cs="Courier New"/>
          <w:sz w:val="24"/>
          <w:szCs w:val="24"/>
          <w:lang w:eastAsia="el-GR"/>
        </w:rPr>
        <w:t>Aasandha</w:t>
      </w:r>
      <w:proofErr w:type="spellEnd"/>
      <w:r w:rsidR="00364EC9">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 xml:space="preserve"> (2,5%), στις επιδοτήσεις προς τους εργαζόμενους (1,9%) και στις δαπάνες για τόκους (1,5%). Από την πλευρά των εσόδων, η ετήσια είσπραξη του τέλους ανάπτυξης του αεροδρομίου συνέβαλε στην αύξηση των εσόδων. </w:t>
      </w:r>
      <w:r w:rsidR="00FB2256">
        <w:rPr>
          <w:rFonts w:ascii="Verdana" w:eastAsia="Times New Roman" w:hAnsi="Verdana" w:cs="Courier New"/>
          <w:sz w:val="24"/>
          <w:szCs w:val="24"/>
          <w:lang w:eastAsia="el-GR"/>
        </w:rPr>
        <w:t>Με την σειρά της η</w:t>
      </w:r>
      <w:r w:rsidR="00BA180F" w:rsidRPr="0028555B">
        <w:rPr>
          <w:rFonts w:ascii="Verdana" w:eastAsia="Times New Roman" w:hAnsi="Verdana" w:cs="Courier New"/>
          <w:sz w:val="24"/>
          <w:szCs w:val="24"/>
          <w:lang w:eastAsia="el-GR"/>
        </w:rPr>
        <w:t xml:space="preserve"> ισχυρή ανάπτυξη συνέβαλε θετικά στη δυναμική του χρέους </w:t>
      </w:r>
      <w:r w:rsidR="00FB2256">
        <w:rPr>
          <w:rFonts w:ascii="Verdana" w:eastAsia="Times New Roman" w:hAnsi="Verdana" w:cs="Courier New"/>
          <w:sz w:val="24"/>
          <w:szCs w:val="24"/>
          <w:lang w:eastAsia="el-GR"/>
        </w:rPr>
        <w:t>(</w:t>
      </w:r>
      <w:r w:rsidR="001A1929">
        <w:rPr>
          <w:rFonts w:ascii="Verdana" w:eastAsia="Times New Roman" w:hAnsi="Verdana" w:cs="Courier New"/>
          <w:sz w:val="24"/>
          <w:szCs w:val="24"/>
          <w:lang w:eastAsia="el-GR"/>
        </w:rPr>
        <w:t>70</w:t>
      </w:r>
      <w:r w:rsidR="00BA180F" w:rsidRPr="0028555B">
        <w:rPr>
          <w:rFonts w:ascii="Verdana" w:eastAsia="Times New Roman" w:hAnsi="Verdana" w:cs="Courier New"/>
          <w:sz w:val="24"/>
          <w:szCs w:val="24"/>
          <w:lang w:eastAsia="el-GR"/>
        </w:rPr>
        <w:t>% του ΑΕΠ το 2018</w:t>
      </w:r>
      <w:r w:rsidR="00FB2256">
        <w:rPr>
          <w:rFonts w:ascii="Verdana" w:eastAsia="Times New Roman" w:hAnsi="Verdana" w:cs="Courier New"/>
          <w:sz w:val="24"/>
          <w:szCs w:val="24"/>
          <w:lang w:eastAsia="el-GR"/>
        </w:rPr>
        <w:t>)</w:t>
      </w:r>
      <w:r w:rsidR="00BA180F" w:rsidRPr="0028555B">
        <w:rPr>
          <w:rFonts w:ascii="Verdana" w:eastAsia="Times New Roman" w:hAnsi="Verdana" w:cs="Courier New"/>
          <w:sz w:val="24"/>
          <w:szCs w:val="24"/>
          <w:lang w:eastAsia="el-GR"/>
        </w:rPr>
        <w:t>.</w:t>
      </w:r>
    </w:p>
    <w:p w:rsidR="0014617F" w:rsidRPr="0028555B" w:rsidRDefault="008B5E2C" w:rsidP="00C31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14617F" w:rsidRPr="0028555B">
        <w:rPr>
          <w:rFonts w:ascii="Verdana" w:eastAsia="Times New Roman" w:hAnsi="Verdana" w:cs="Courier New"/>
          <w:sz w:val="24"/>
          <w:szCs w:val="24"/>
          <w:lang w:eastAsia="el-GR"/>
        </w:rPr>
        <w:t xml:space="preserve">Ο </w:t>
      </w:r>
      <w:r w:rsidR="0014617F" w:rsidRPr="007B36A7">
        <w:rPr>
          <w:rFonts w:ascii="Verdana" w:eastAsia="Times New Roman" w:hAnsi="Verdana" w:cs="Courier New"/>
          <w:b/>
          <w:sz w:val="24"/>
          <w:szCs w:val="24"/>
          <w:lang w:eastAsia="el-GR"/>
        </w:rPr>
        <w:t>δείκτης της επίσημης φτώχειας</w:t>
      </w:r>
      <w:r w:rsidR="0014617F" w:rsidRPr="0028555B">
        <w:rPr>
          <w:rFonts w:ascii="Verdana" w:eastAsia="Times New Roman" w:hAnsi="Verdana" w:cs="Courier New"/>
          <w:sz w:val="24"/>
          <w:szCs w:val="24"/>
          <w:lang w:eastAsia="el-GR"/>
        </w:rPr>
        <w:t xml:space="preserve"> ανήλθε στο 8,2%</w:t>
      </w:r>
      <w:r w:rsidR="00FB2256">
        <w:rPr>
          <w:rFonts w:ascii="Verdana" w:eastAsia="Times New Roman" w:hAnsi="Verdana" w:cs="Courier New"/>
          <w:sz w:val="24"/>
          <w:szCs w:val="24"/>
          <w:lang w:eastAsia="el-GR"/>
        </w:rPr>
        <w:t xml:space="preserve"> του </w:t>
      </w:r>
      <w:proofErr w:type="spellStart"/>
      <w:r w:rsidR="00FB2256">
        <w:rPr>
          <w:rFonts w:ascii="Verdana" w:eastAsia="Times New Roman" w:hAnsi="Verdana" w:cs="Courier New"/>
          <w:sz w:val="24"/>
          <w:szCs w:val="24"/>
          <w:lang w:eastAsia="el-GR"/>
        </w:rPr>
        <w:t>πηθυσμού</w:t>
      </w:r>
      <w:proofErr w:type="spellEnd"/>
      <w:r w:rsidR="0014617F" w:rsidRPr="0028555B">
        <w:rPr>
          <w:rFonts w:ascii="Verdana" w:eastAsia="Times New Roman" w:hAnsi="Verdana" w:cs="Courier New"/>
          <w:sz w:val="24"/>
          <w:szCs w:val="24"/>
          <w:lang w:eastAsia="el-GR"/>
        </w:rPr>
        <w:t xml:space="preserve"> το 2016</w:t>
      </w:r>
      <w:r w:rsidR="00FB2256">
        <w:rPr>
          <w:rFonts w:ascii="Verdana" w:eastAsia="Times New Roman" w:hAnsi="Verdana" w:cs="Courier New"/>
          <w:sz w:val="24"/>
          <w:szCs w:val="24"/>
          <w:lang w:eastAsia="el-GR"/>
        </w:rPr>
        <w:t xml:space="preserve">. Το </w:t>
      </w:r>
      <w:r w:rsidR="0014617F" w:rsidRPr="0028555B">
        <w:rPr>
          <w:rFonts w:ascii="Verdana" w:eastAsia="Times New Roman" w:hAnsi="Verdana" w:cs="Courier New"/>
          <w:sz w:val="24"/>
          <w:szCs w:val="24"/>
          <w:lang w:eastAsia="el-GR"/>
        </w:rPr>
        <w:t>6,6%</w:t>
      </w:r>
      <w:r w:rsidR="00FB2256">
        <w:rPr>
          <w:rFonts w:ascii="Verdana" w:eastAsia="Times New Roman" w:hAnsi="Verdana" w:cs="Courier New"/>
          <w:sz w:val="24"/>
          <w:szCs w:val="24"/>
          <w:lang w:eastAsia="el-GR"/>
        </w:rPr>
        <w:t xml:space="preserve"> του πληθυσμού βρίσκεται </w:t>
      </w:r>
      <w:r w:rsidR="0014617F" w:rsidRPr="0028555B">
        <w:rPr>
          <w:rFonts w:ascii="Verdana" w:eastAsia="Times New Roman" w:hAnsi="Verdana" w:cs="Courier New"/>
          <w:sz w:val="24"/>
          <w:szCs w:val="24"/>
          <w:lang w:eastAsia="el-GR"/>
        </w:rPr>
        <w:t xml:space="preserve"> κάτω από το όριο της φτώχειας των 5,50 USD ανά άτομο την ημέρα, σε όρους ισοτιμίας αγοραστικής δύναμης το</w:t>
      </w:r>
      <w:r w:rsidR="00FB2256">
        <w:rPr>
          <w:rFonts w:ascii="Verdana" w:eastAsia="Times New Roman" w:hAnsi="Verdana" w:cs="Courier New"/>
          <w:sz w:val="24"/>
          <w:szCs w:val="24"/>
          <w:lang w:eastAsia="el-GR"/>
        </w:rPr>
        <w:t>υ</w:t>
      </w:r>
      <w:r w:rsidR="0014617F" w:rsidRPr="0028555B">
        <w:rPr>
          <w:rFonts w:ascii="Verdana" w:eastAsia="Times New Roman" w:hAnsi="Verdana" w:cs="Courier New"/>
          <w:sz w:val="24"/>
          <w:szCs w:val="24"/>
          <w:lang w:eastAsia="el-GR"/>
        </w:rPr>
        <w:t xml:space="preserve"> 2011.</w:t>
      </w:r>
      <w:r w:rsidR="00FB2256">
        <w:rPr>
          <w:rFonts w:ascii="Verdana" w:eastAsia="Times New Roman" w:hAnsi="Verdana" w:cs="Courier New"/>
          <w:sz w:val="24"/>
          <w:szCs w:val="24"/>
          <w:lang w:eastAsia="el-GR"/>
        </w:rPr>
        <w:t xml:space="preserve"> </w:t>
      </w:r>
      <w:r w:rsidR="0014617F" w:rsidRPr="0028555B">
        <w:rPr>
          <w:rFonts w:ascii="Verdana" w:eastAsia="Times New Roman" w:hAnsi="Verdana" w:cs="Courier New"/>
          <w:sz w:val="24"/>
          <w:szCs w:val="24"/>
          <w:lang w:eastAsia="el-GR"/>
        </w:rPr>
        <w:t xml:space="preserve">Ωστόσο, </w:t>
      </w:r>
      <w:r w:rsidR="00C07859" w:rsidRPr="0028555B">
        <w:rPr>
          <w:rFonts w:ascii="Verdana" w:eastAsia="Times New Roman" w:hAnsi="Verdana" w:cs="Courier New"/>
          <w:sz w:val="24"/>
          <w:szCs w:val="24"/>
          <w:lang w:eastAsia="el-GR"/>
        </w:rPr>
        <w:t xml:space="preserve">μεγάλο ποσοστό του πληθυσμού </w:t>
      </w:r>
      <w:r w:rsidR="0014617F" w:rsidRPr="0028555B">
        <w:rPr>
          <w:rFonts w:ascii="Verdana" w:eastAsia="Times New Roman" w:hAnsi="Verdana" w:cs="Courier New"/>
          <w:sz w:val="24"/>
          <w:szCs w:val="24"/>
          <w:lang w:eastAsia="el-GR"/>
        </w:rPr>
        <w:t>συγκεντρών</w:t>
      </w:r>
      <w:r w:rsidR="00C07859" w:rsidRPr="0028555B">
        <w:rPr>
          <w:rFonts w:ascii="Verdana" w:eastAsia="Times New Roman" w:hAnsi="Verdana" w:cs="Courier New"/>
          <w:sz w:val="24"/>
          <w:szCs w:val="24"/>
          <w:lang w:eastAsia="el-GR"/>
        </w:rPr>
        <w:t>ε</w:t>
      </w:r>
      <w:r w:rsidR="0014617F" w:rsidRPr="0028555B">
        <w:rPr>
          <w:rFonts w:ascii="Verdana" w:eastAsia="Times New Roman" w:hAnsi="Verdana" w:cs="Courier New"/>
          <w:sz w:val="24"/>
          <w:szCs w:val="24"/>
          <w:lang w:eastAsia="el-GR"/>
        </w:rPr>
        <w:t xml:space="preserve">ται ακριβώς πάνω από το όριο της φτώχειας και είναι ευάλωτο </w:t>
      </w:r>
      <w:r w:rsidR="00C07859" w:rsidRPr="0028555B">
        <w:rPr>
          <w:rFonts w:ascii="Verdana" w:eastAsia="Times New Roman" w:hAnsi="Verdana" w:cs="Courier New"/>
          <w:sz w:val="24"/>
          <w:szCs w:val="24"/>
          <w:lang w:eastAsia="el-GR"/>
        </w:rPr>
        <w:t>στις συναλλαγματικές αυξομειώσεις και στις τιμές   εισαγωγής βασικών ειδών διατροφής</w:t>
      </w:r>
      <w:r w:rsidR="0014617F" w:rsidRPr="0028555B">
        <w:rPr>
          <w:rFonts w:ascii="Verdana" w:eastAsia="Times New Roman" w:hAnsi="Verdana" w:cs="Courier New"/>
          <w:sz w:val="24"/>
          <w:szCs w:val="24"/>
          <w:lang w:eastAsia="el-GR"/>
        </w:rPr>
        <w:t>. Η μέση δαπάνη του</w:t>
      </w:r>
      <w:r w:rsidR="00C07859" w:rsidRPr="0028555B">
        <w:rPr>
          <w:rFonts w:ascii="Verdana" w:eastAsia="Times New Roman" w:hAnsi="Verdana" w:cs="Courier New"/>
          <w:sz w:val="24"/>
          <w:szCs w:val="24"/>
          <w:lang w:eastAsia="el-GR"/>
        </w:rPr>
        <w:t xml:space="preserve"> φτωχότερου </w:t>
      </w:r>
      <w:r w:rsidR="0014617F" w:rsidRPr="0028555B">
        <w:rPr>
          <w:rFonts w:ascii="Verdana" w:eastAsia="Times New Roman" w:hAnsi="Verdana" w:cs="Courier New"/>
          <w:sz w:val="24"/>
          <w:szCs w:val="24"/>
          <w:lang w:eastAsia="el-GR"/>
        </w:rPr>
        <w:t>40% του πληθυσμού είναι 2,5 φορές χαμηλότερη σε σύγκριση με το 60% του πληθυσμού. Επιπλέον, οι μεγάλες χωρ</w:t>
      </w:r>
      <w:r w:rsidR="00C07859" w:rsidRPr="0028555B">
        <w:rPr>
          <w:rFonts w:ascii="Verdana" w:eastAsia="Times New Roman" w:hAnsi="Verdana" w:cs="Courier New"/>
          <w:sz w:val="24"/>
          <w:szCs w:val="24"/>
          <w:lang w:eastAsia="el-GR"/>
        </w:rPr>
        <w:t xml:space="preserve">οταξικές </w:t>
      </w:r>
      <w:r w:rsidR="0014617F" w:rsidRPr="0028555B">
        <w:rPr>
          <w:rFonts w:ascii="Verdana" w:eastAsia="Times New Roman" w:hAnsi="Verdana" w:cs="Courier New"/>
          <w:sz w:val="24"/>
          <w:szCs w:val="24"/>
          <w:lang w:eastAsia="el-GR"/>
        </w:rPr>
        <w:t>ανισότητες εξακολουθούν να υφίστανται με άνω το</w:t>
      </w:r>
      <w:r w:rsidR="00C10A1A">
        <w:rPr>
          <w:rFonts w:ascii="Verdana" w:eastAsia="Times New Roman" w:hAnsi="Verdana" w:cs="Courier New"/>
          <w:sz w:val="24"/>
          <w:szCs w:val="24"/>
          <w:lang w:eastAsia="el-GR"/>
        </w:rPr>
        <w:t>υ</w:t>
      </w:r>
      <w:r w:rsidR="0014617F" w:rsidRPr="0028555B">
        <w:rPr>
          <w:rFonts w:ascii="Verdana" w:eastAsia="Times New Roman" w:hAnsi="Verdana" w:cs="Courier New"/>
          <w:sz w:val="24"/>
          <w:szCs w:val="24"/>
          <w:lang w:eastAsia="el-GR"/>
        </w:rPr>
        <w:t xml:space="preserve"> 90% των φτωχών </w:t>
      </w:r>
      <w:r w:rsidR="00C07859" w:rsidRPr="0028555B">
        <w:rPr>
          <w:rFonts w:ascii="Verdana" w:eastAsia="Times New Roman" w:hAnsi="Verdana" w:cs="Courier New"/>
          <w:sz w:val="24"/>
          <w:szCs w:val="24"/>
          <w:lang w:eastAsia="el-GR"/>
        </w:rPr>
        <w:t>να</w:t>
      </w:r>
      <w:r w:rsidR="0014617F" w:rsidRPr="0028555B">
        <w:rPr>
          <w:rFonts w:ascii="Verdana" w:eastAsia="Times New Roman" w:hAnsi="Verdana" w:cs="Courier New"/>
          <w:sz w:val="24"/>
          <w:szCs w:val="24"/>
          <w:lang w:eastAsia="el-GR"/>
        </w:rPr>
        <w:t xml:space="preserve"> ζουν σ</w:t>
      </w:r>
      <w:r w:rsidR="00C07859" w:rsidRPr="0028555B">
        <w:rPr>
          <w:rFonts w:ascii="Verdana" w:eastAsia="Times New Roman" w:hAnsi="Verdana" w:cs="Courier New"/>
          <w:sz w:val="24"/>
          <w:szCs w:val="24"/>
          <w:lang w:eastAsia="el-GR"/>
        </w:rPr>
        <w:t xml:space="preserve">ε απομακρυσμένες </w:t>
      </w:r>
      <w:r w:rsidR="00C10A1A">
        <w:rPr>
          <w:rFonts w:ascii="Verdana" w:eastAsia="Times New Roman" w:hAnsi="Verdana" w:cs="Courier New"/>
          <w:sz w:val="24"/>
          <w:szCs w:val="24"/>
          <w:lang w:eastAsia="el-GR"/>
        </w:rPr>
        <w:t>‘‘</w:t>
      </w:r>
      <w:proofErr w:type="spellStart"/>
      <w:r w:rsidR="00C07859" w:rsidRPr="0028555B">
        <w:rPr>
          <w:rFonts w:ascii="Verdana" w:eastAsia="Times New Roman" w:hAnsi="Verdana" w:cs="Courier New"/>
          <w:sz w:val="24"/>
          <w:szCs w:val="24"/>
          <w:lang w:eastAsia="el-GR"/>
        </w:rPr>
        <w:t>ατόλες</w:t>
      </w:r>
      <w:proofErr w:type="spellEnd"/>
      <w:r w:rsidR="00C10A1A">
        <w:rPr>
          <w:rFonts w:ascii="Verdana" w:eastAsia="Times New Roman" w:hAnsi="Verdana" w:cs="Courier New"/>
          <w:sz w:val="24"/>
          <w:szCs w:val="24"/>
          <w:lang w:eastAsia="el-GR"/>
        </w:rPr>
        <w:t>’’</w:t>
      </w:r>
      <w:r w:rsidR="0014617F" w:rsidRPr="0028555B">
        <w:rPr>
          <w:rFonts w:ascii="Verdana" w:eastAsia="Times New Roman" w:hAnsi="Verdana" w:cs="Courier New"/>
          <w:sz w:val="24"/>
          <w:szCs w:val="24"/>
          <w:lang w:eastAsia="el-GR"/>
        </w:rPr>
        <w:t>.</w:t>
      </w:r>
    </w:p>
    <w:p w:rsidR="009554A4" w:rsidRPr="0028555B" w:rsidRDefault="008B5E2C" w:rsidP="0095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14617F" w:rsidRPr="007B36A7">
        <w:rPr>
          <w:rFonts w:ascii="Verdana" w:eastAsia="Times New Roman" w:hAnsi="Verdana" w:cs="Courier New"/>
          <w:b/>
          <w:sz w:val="24"/>
          <w:szCs w:val="24"/>
          <w:lang w:eastAsia="el-GR"/>
        </w:rPr>
        <w:t>Η ανεργία</w:t>
      </w:r>
      <w:r w:rsidR="0014617F" w:rsidRPr="0028555B">
        <w:rPr>
          <w:rFonts w:ascii="Verdana" w:eastAsia="Times New Roman" w:hAnsi="Verdana" w:cs="Courier New"/>
          <w:sz w:val="24"/>
          <w:szCs w:val="24"/>
          <w:lang w:eastAsia="el-GR"/>
        </w:rPr>
        <w:t xml:space="preserve"> των νέων είναι </w:t>
      </w:r>
      <w:r w:rsidR="00C07859" w:rsidRPr="0028555B">
        <w:rPr>
          <w:rFonts w:ascii="Verdana" w:eastAsia="Times New Roman" w:hAnsi="Verdana" w:cs="Courier New"/>
          <w:sz w:val="24"/>
          <w:szCs w:val="24"/>
          <w:lang w:eastAsia="el-GR"/>
        </w:rPr>
        <w:t xml:space="preserve"> ιδιαίτερα </w:t>
      </w:r>
      <w:r w:rsidR="0014617F" w:rsidRPr="0028555B">
        <w:rPr>
          <w:rFonts w:ascii="Verdana" w:eastAsia="Times New Roman" w:hAnsi="Verdana" w:cs="Courier New"/>
          <w:sz w:val="24"/>
          <w:szCs w:val="24"/>
          <w:lang w:eastAsia="el-GR"/>
        </w:rPr>
        <w:t xml:space="preserve">υψηλή </w:t>
      </w:r>
      <w:r w:rsidR="00C07859" w:rsidRPr="0028555B">
        <w:rPr>
          <w:rFonts w:ascii="Verdana" w:eastAsia="Times New Roman" w:hAnsi="Verdana" w:cs="Courier New"/>
          <w:sz w:val="24"/>
          <w:szCs w:val="24"/>
          <w:lang w:eastAsia="el-GR"/>
        </w:rPr>
        <w:t>(</w:t>
      </w:r>
      <w:r w:rsidR="0014617F" w:rsidRPr="0028555B">
        <w:rPr>
          <w:rFonts w:ascii="Verdana" w:eastAsia="Times New Roman" w:hAnsi="Verdana" w:cs="Courier New"/>
          <w:sz w:val="24"/>
          <w:szCs w:val="24"/>
          <w:lang w:eastAsia="el-GR"/>
        </w:rPr>
        <w:t>15,3%</w:t>
      </w:r>
      <w:r w:rsidR="00C07859" w:rsidRPr="0028555B">
        <w:rPr>
          <w:rFonts w:ascii="Verdana" w:eastAsia="Times New Roman" w:hAnsi="Verdana" w:cs="Courier New"/>
          <w:sz w:val="24"/>
          <w:szCs w:val="24"/>
          <w:lang w:eastAsia="el-GR"/>
        </w:rPr>
        <w:t>)</w:t>
      </w:r>
      <w:r w:rsidR="0014617F" w:rsidRPr="0028555B">
        <w:rPr>
          <w:rFonts w:ascii="Verdana" w:eastAsia="Times New Roman" w:hAnsi="Verdana" w:cs="Courier New"/>
          <w:sz w:val="24"/>
          <w:szCs w:val="24"/>
          <w:lang w:eastAsia="el-GR"/>
        </w:rPr>
        <w:t xml:space="preserve">, ενώ οι </w:t>
      </w:r>
      <w:r w:rsidR="00C07859" w:rsidRPr="0028555B">
        <w:rPr>
          <w:rFonts w:ascii="Verdana" w:eastAsia="Times New Roman" w:hAnsi="Verdana" w:cs="Courier New"/>
          <w:sz w:val="24"/>
          <w:szCs w:val="24"/>
          <w:lang w:eastAsia="el-GR"/>
        </w:rPr>
        <w:t xml:space="preserve"> νεαροί </w:t>
      </w:r>
      <w:r w:rsidR="0014617F" w:rsidRPr="0028555B">
        <w:rPr>
          <w:rFonts w:ascii="Verdana" w:eastAsia="Times New Roman" w:hAnsi="Verdana" w:cs="Courier New"/>
          <w:sz w:val="24"/>
          <w:szCs w:val="24"/>
          <w:lang w:eastAsia="el-GR"/>
        </w:rPr>
        <w:t xml:space="preserve">άνδρες </w:t>
      </w:r>
      <w:r w:rsidR="00AB1ABD">
        <w:rPr>
          <w:rFonts w:ascii="Verdana" w:eastAsia="Times New Roman" w:hAnsi="Verdana" w:cs="Courier New"/>
          <w:sz w:val="24"/>
          <w:szCs w:val="24"/>
          <w:lang w:eastAsia="el-GR"/>
        </w:rPr>
        <w:t>έχουν</w:t>
      </w:r>
      <w:r w:rsidR="0014617F" w:rsidRPr="0028555B">
        <w:rPr>
          <w:rFonts w:ascii="Verdana" w:eastAsia="Times New Roman" w:hAnsi="Verdana" w:cs="Courier New"/>
          <w:sz w:val="24"/>
          <w:szCs w:val="24"/>
          <w:lang w:eastAsia="el-GR"/>
        </w:rPr>
        <w:t xml:space="preserve"> 1,5 </w:t>
      </w:r>
      <w:r w:rsidR="00AB1ABD">
        <w:rPr>
          <w:rFonts w:ascii="Verdana" w:eastAsia="Times New Roman" w:hAnsi="Verdana" w:cs="Courier New"/>
          <w:sz w:val="24"/>
          <w:szCs w:val="24"/>
          <w:lang w:eastAsia="el-GR"/>
        </w:rPr>
        <w:t xml:space="preserve">περισσότερες </w:t>
      </w:r>
      <w:r w:rsidR="00AB1ABD" w:rsidRPr="0028555B">
        <w:rPr>
          <w:rFonts w:ascii="Verdana" w:eastAsia="Times New Roman" w:hAnsi="Verdana" w:cs="Courier New"/>
          <w:sz w:val="24"/>
          <w:szCs w:val="24"/>
          <w:lang w:eastAsia="el-GR"/>
        </w:rPr>
        <w:t>πιθανότη</w:t>
      </w:r>
      <w:r w:rsidR="00AB1ABD">
        <w:rPr>
          <w:rFonts w:ascii="Verdana" w:eastAsia="Times New Roman" w:hAnsi="Verdana" w:cs="Courier New"/>
          <w:sz w:val="24"/>
          <w:szCs w:val="24"/>
          <w:lang w:eastAsia="el-GR"/>
        </w:rPr>
        <w:t>τες</w:t>
      </w:r>
      <w:r w:rsidR="0014617F" w:rsidRPr="0028555B">
        <w:rPr>
          <w:rFonts w:ascii="Verdana" w:eastAsia="Times New Roman" w:hAnsi="Verdana" w:cs="Courier New"/>
          <w:sz w:val="24"/>
          <w:szCs w:val="24"/>
          <w:lang w:eastAsia="el-GR"/>
        </w:rPr>
        <w:t xml:space="preserve"> να είναι άνεργοι από </w:t>
      </w:r>
      <w:r w:rsidR="000200D7">
        <w:rPr>
          <w:rFonts w:ascii="Verdana" w:eastAsia="Times New Roman" w:hAnsi="Verdana" w:cs="Courier New"/>
          <w:sz w:val="24"/>
          <w:szCs w:val="24"/>
          <w:lang w:eastAsia="el-GR"/>
        </w:rPr>
        <w:t xml:space="preserve">τις </w:t>
      </w:r>
      <w:r w:rsidR="0014617F" w:rsidRPr="0028555B">
        <w:rPr>
          <w:rFonts w:ascii="Verdana" w:eastAsia="Times New Roman" w:hAnsi="Verdana" w:cs="Courier New"/>
          <w:sz w:val="24"/>
          <w:szCs w:val="24"/>
          <w:lang w:eastAsia="el-GR"/>
        </w:rPr>
        <w:t xml:space="preserve">νεαρές γυναίκες </w:t>
      </w:r>
      <w:r w:rsidR="000200D7">
        <w:rPr>
          <w:rFonts w:ascii="Verdana" w:eastAsia="Times New Roman" w:hAnsi="Verdana" w:cs="Courier New"/>
          <w:sz w:val="24"/>
          <w:szCs w:val="24"/>
          <w:lang w:eastAsia="el-GR"/>
        </w:rPr>
        <w:t>και</w:t>
      </w:r>
      <w:r w:rsidR="0014617F" w:rsidRPr="0028555B">
        <w:rPr>
          <w:rFonts w:ascii="Verdana" w:eastAsia="Times New Roman" w:hAnsi="Verdana" w:cs="Courier New"/>
          <w:sz w:val="24"/>
          <w:szCs w:val="24"/>
          <w:lang w:eastAsia="el-GR"/>
        </w:rPr>
        <w:t xml:space="preserve"> 6 φορές </w:t>
      </w:r>
      <w:r w:rsidR="000200D7">
        <w:rPr>
          <w:rFonts w:ascii="Verdana" w:eastAsia="Times New Roman" w:hAnsi="Verdana" w:cs="Courier New"/>
          <w:sz w:val="24"/>
          <w:szCs w:val="24"/>
          <w:lang w:eastAsia="el-GR"/>
        </w:rPr>
        <w:t xml:space="preserve">αντίστοιχες </w:t>
      </w:r>
      <w:r w:rsidR="0014617F" w:rsidRPr="0028555B">
        <w:rPr>
          <w:rFonts w:ascii="Verdana" w:eastAsia="Times New Roman" w:hAnsi="Verdana" w:cs="Courier New"/>
          <w:sz w:val="24"/>
          <w:szCs w:val="24"/>
          <w:lang w:eastAsia="el-GR"/>
        </w:rPr>
        <w:t>πιθανό</w:t>
      </w:r>
      <w:r w:rsidR="00AB1ABD">
        <w:rPr>
          <w:rFonts w:ascii="Verdana" w:eastAsia="Times New Roman" w:hAnsi="Verdana" w:cs="Courier New"/>
          <w:sz w:val="24"/>
          <w:szCs w:val="24"/>
          <w:lang w:eastAsia="el-GR"/>
        </w:rPr>
        <w:t>τητες</w:t>
      </w:r>
      <w:r w:rsidR="0014617F" w:rsidRPr="0028555B">
        <w:rPr>
          <w:rFonts w:ascii="Verdana" w:eastAsia="Times New Roman" w:hAnsi="Verdana" w:cs="Courier New"/>
          <w:sz w:val="24"/>
          <w:szCs w:val="24"/>
          <w:lang w:eastAsia="el-GR"/>
        </w:rPr>
        <w:t xml:space="preserve"> από τους αντίστοιχους ενήλικες. </w:t>
      </w:r>
      <w:r w:rsidR="009554A4" w:rsidRPr="0028555B">
        <w:rPr>
          <w:rFonts w:ascii="Verdana" w:eastAsia="Times New Roman" w:hAnsi="Verdana" w:cs="Courier New"/>
          <w:sz w:val="24"/>
          <w:szCs w:val="24"/>
          <w:lang w:eastAsia="el-GR"/>
        </w:rPr>
        <w:t>Οι θέσεις εργασίας του δημόσιου τομέα αντιπροσωπεύουν το 40% της συνολικής απασχόλησης. Τα γενναιόδωρα συνταξιοδοτικά και ασφαλιστικά προγράμματα  καθώς και τα άλλα οφέλη που συνδέονται με την απασχόληση στο δημόσιο τομέα</w:t>
      </w:r>
      <w:r w:rsidR="00AB1ABD">
        <w:rPr>
          <w:rFonts w:ascii="Verdana" w:eastAsia="Times New Roman" w:hAnsi="Verdana" w:cs="Courier New"/>
          <w:sz w:val="24"/>
          <w:szCs w:val="24"/>
          <w:lang w:eastAsia="el-GR"/>
        </w:rPr>
        <w:t>,</w:t>
      </w:r>
      <w:r w:rsidR="009554A4" w:rsidRPr="0028555B">
        <w:rPr>
          <w:rFonts w:ascii="Verdana" w:eastAsia="Times New Roman" w:hAnsi="Verdana" w:cs="Courier New"/>
          <w:sz w:val="24"/>
          <w:szCs w:val="24"/>
          <w:lang w:eastAsia="el-GR"/>
        </w:rPr>
        <w:t xml:space="preserve"> </w:t>
      </w:r>
      <w:r w:rsidR="00AB1ABD">
        <w:rPr>
          <w:rFonts w:ascii="Verdana" w:eastAsia="Times New Roman" w:hAnsi="Verdana" w:cs="Courier New"/>
          <w:sz w:val="24"/>
          <w:szCs w:val="24"/>
          <w:lang w:eastAsia="el-GR"/>
        </w:rPr>
        <w:t xml:space="preserve">δεν </w:t>
      </w:r>
      <w:r w:rsidR="000200D7">
        <w:rPr>
          <w:rFonts w:ascii="Verdana" w:eastAsia="Times New Roman" w:hAnsi="Verdana" w:cs="Courier New"/>
          <w:sz w:val="24"/>
          <w:szCs w:val="24"/>
          <w:lang w:eastAsia="el-GR"/>
        </w:rPr>
        <w:t>παροτρύνουν</w:t>
      </w:r>
      <w:r w:rsidR="009554A4" w:rsidRPr="0028555B">
        <w:rPr>
          <w:rFonts w:ascii="Verdana" w:eastAsia="Times New Roman" w:hAnsi="Verdana" w:cs="Courier New"/>
          <w:sz w:val="24"/>
          <w:szCs w:val="24"/>
          <w:lang w:eastAsia="el-GR"/>
        </w:rPr>
        <w:t xml:space="preserve"> τους νέους να αναλάβουν ευκαιρίες στον ιδιωτικό τομέα. </w:t>
      </w:r>
    </w:p>
    <w:p w:rsidR="008B38CD" w:rsidRDefault="008B5E2C" w:rsidP="00D6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r>
        <w:rPr>
          <w:rFonts w:ascii="Verdana" w:eastAsia="Times New Roman" w:hAnsi="Verdana" w:cs="Courier New"/>
          <w:sz w:val="24"/>
          <w:szCs w:val="24"/>
          <w:lang w:eastAsia="el-GR"/>
        </w:rPr>
        <w:tab/>
      </w:r>
      <w:r w:rsidR="0014617F" w:rsidRPr="0028555B">
        <w:rPr>
          <w:rFonts w:ascii="Verdana" w:eastAsia="Times New Roman" w:hAnsi="Verdana" w:cs="Courier New"/>
          <w:sz w:val="24"/>
          <w:szCs w:val="24"/>
          <w:lang w:eastAsia="el-GR"/>
        </w:rPr>
        <w:t xml:space="preserve">Ο </w:t>
      </w:r>
      <w:r w:rsidR="0014617F" w:rsidRPr="007B36A7">
        <w:rPr>
          <w:rFonts w:ascii="Verdana" w:eastAsia="Times New Roman" w:hAnsi="Verdana" w:cs="Courier New"/>
          <w:b/>
          <w:sz w:val="24"/>
          <w:szCs w:val="24"/>
          <w:lang w:eastAsia="el-GR"/>
        </w:rPr>
        <w:t>ρυθμός αύξησης του πραγματικού ΑΕΠ</w:t>
      </w:r>
      <w:r w:rsidR="0014617F" w:rsidRPr="0028555B">
        <w:rPr>
          <w:rFonts w:ascii="Verdana" w:eastAsia="Times New Roman" w:hAnsi="Verdana" w:cs="Courier New"/>
          <w:sz w:val="24"/>
          <w:szCs w:val="24"/>
          <w:lang w:eastAsia="el-GR"/>
        </w:rPr>
        <w:t xml:space="preserve"> αναμένεται να μειωθεί σταδιακά σ</w:t>
      </w:r>
      <w:r w:rsidR="001A1929">
        <w:rPr>
          <w:rFonts w:ascii="Verdana" w:eastAsia="Times New Roman" w:hAnsi="Verdana" w:cs="Courier New"/>
          <w:sz w:val="24"/>
          <w:szCs w:val="24"/>
          <w:lang w:eastAsia="el-GR"/>
        </w:rPr>
        <w:t>το</w:t>
      </w:r>
      <w:r w:rsidR="0014617F" w:rsidRPr="0028555B">
        <w:rPr>
          <w:rFonts w:ascii="Verdana" w:eastAsia="Times New Roman" w:hAnsi="Verdana" w:cs="Courier New"/>
          <w:sz w:val="24"/>
          <w:szCs w:val="24"/>
          <w:lang w:eastAsia="el-GR"/>
        </w:rPr>
        <w:t xml:space="preserve"> 5,2% έως το 2020, καθώς η </w:t>
      </w:r>
      <w:r w:rsidR="00C07859" w:rsidRPr="0028555B">
        <w:rPr>
          <w:rFonts w:ascii="Verdana" w:eastAsia="Times New Roman" w:hAnsi="Verdana" w:cs="Courier New"/>
          <w:sz w:val="24"/>
          <w:szCs w:val="24"/>
          <w:lang w:eastAsia="el-GR"/>
        </w:rPr>
        <w:t>αύξηση τ</w:t>
      </w:r>
      <w:r w:rsidR="0014617F" w:rsidRPr="0028555B">
        <w:rPr>
          <w:rFonts w:ascii="Verdana" w:eastAsia="Times New Roman" w:hAnsi="Verdana" w:cs="Courier New"/>
          <w:sz w:val="24"/>
          <w:szCs w:val="24"/>
          <w:lang w:eastAsia="el-GR"/>
        </w:rPr>
        <w:t xml:space="preserve">ου τουριστικού τομέα </w:t>
      </w:r>
      <w:r w:rsidR="00C07859" w:rsidRPr="0028555B">
        <w:rPr>
          <w:rFonts w:ascii="Verdana" w:eastAsia="Times New Roman" w:hAnsi="Verdana" w:cs="Courier New"/>
          <w:sz w:val="24"/>
          <w:szCs w:val="24"/>
          <w:lang w:eastAsia="el-GR"/>
        </w:rPr>
        <w:t>ανα</w:t>
      </w:r>
      <w:r w:rsidR="00AB1ABD">
        <w:rPr>
          <w:rFonts w:ascii="Verdana" w:eastAsia="Times New Roman" w:hAnsi="Verdana" w:cs="Courier New"/>
          <w:sz w:val="24"/>
          <w:szCs w:val="24"/>
          <w:lang w:eastAsia="el-GR"/>
        </w:rPr>
        <w:t>μένεται να</w:t>
      </w:r>
      <w:r w:rsidR="0014617F" w:rsidRPr="0028555B">
        <w:rPr>
          <w:rFonts w:ascii="Verdana" w:eastAsia="Times New Roman" w:hAnsi="Verdana" w:cs="Courier New"/>
          <w:sz w:val="24"/>
          <w:szCs w:val="24"/>
          <w:lang w:eastAsia="el-GR"/>
        </w:rPr>
        <w:t xml:space="preserve"> </w:t>
      </w:r>
      <w:r w:rsidRPr="0028555B">
        <w:rPr>
          <w:rFonts w:ascii="Verdana" w:eastAsia="Times New Roman" w:hAnsi="Verdana" w:cs="Courier New"/>
          <w:sz w:val="24"/>
          <w:szCs w:val="24"/>
          <w:lang w:eastAsia="el-GR"/>
        </w:rPr>
        <w:t>παρουσιάσει</w:t>
      </w:r>
      <w:r w:rsidR="00C07859" w:rsidRPr="0028555B">
        <w:rPr>
          <w:rFonts w:ascii="Verdana" w:eastAsia="Times New Roman" w:hAnsi="Verdana" w:cs="Courier New"/>
          <w:sz w:val="24"/>
          <w:szCs w:val="24"/>
          <w:lang w:eastAsia="el-GR"/>
        </w:rPr>
        <w:t xml:space="preserve"> κάμψη μετά από δεκαετίες υψηλών ρυθμών ανάπτυξης </w:t>
      </w:r>
      <w:r w:rsidR="0014617F" w:rsidRPr="0028555B">
        <w:rPr>
          <w:rFonts w:ascii="Verdana" w:eastAsia="Times New Roman" w:hAnsi="Verdana" w:cs="Courier New"/>
          <w:sz w:val="24"/>
          <w:szCs w:val="24"/>
          <w:lang w:eastAsia="el-GR"/>
        </w:rPr>
        <w:t xml:space="preserve">και </w:t>
      </w:r>
      <w:r w:rsidR="00D65219" w:rsidRPr="0028555B">
        <w:rPr>
          <w:rFonts w:ascii="Verdana" w:eastAsia="Times New Roman" w:hAnsi="Verdana" w:cs="Courier New"/>
          <w:sz w:val="24"/>
          <w:szCs w:val="24"/>
          <w:lang w:eastAsia="el-GR"/>
        </w:rPr>
        <w:t xml:space="preserve">ο κατασκευαστικός κλάδος </w:t>
      </w:r>
      <w:r w:rsidR="0014617F" w:rsidRPr="0028555B">
        <w:rPr>
          <w:rFonts w:ascii="Verdana" w:eastAsia="Times New Roman" w:hAnsi="Verdana" w:cs="Courier New"/>
          <w:sz w:val="24"/>
          <w:szCs w:val="24"/>
          <w:lang w:eastAsia="el-GR"/>
        </w:rPr>
        <w:t>σταδιακά</w:t>
      </w:r>
      <w:r w:rsidR="00D65219" w:rsidRPr="0028555B">
        <w:rPr>
          <w:rFonts w:ascii="Verdana" w:eastAsia="Times New Roman" w:hAnsi="Verdana" w:cs="Courier New"/>
          <w:sz w:val="24"/>
          <w:szCs w:val="24"/>
          <w:lang w:eastAsia="el-GR"/>
        </w:rPr>
        <w:t xml:space="preserve"> θα μειωθεί</w:t>
      </w:r>
      <w:r w:rsidR="0014617F" w:rsidRPr="0028555B">
        <w:rPr>
          <w:rFonts w:ascii="Verdana" w:eastAsia="Times New Roman" w:hAnsi="Verdana" w:cs="Courier New"/>
          <w:sz w:val="24"/>
          <w:szCs w:val="24"/>
          <w:lang w:eastAsia="el-GR"/>
        </w:rPr>
        <w:t xml:space="preserve">. Ο τουρισμός </w:t>
      </w:r>
      <w:r w:rsidR="00AB1ABD">
        <w:rPr>
          <w:rFonts w:ascii="Verdana" w:eastAsia="Times New Roman" w:hAnsi="Verdana" w:cs="Courier New"/>
          <w:sz w:val="24"/>
          <w:szCs w:val="24"/>
          <w:lang w:eastAsia="el-GR"/>
        </w:rPr>
        <w:t>προβλέπεται</w:t>
      </w:r>
      <w:r w:rsidR="0014617F" w:rsidRPr="0028555B">
        <w:rPr>
          <w:rFonts w:ascii="Verdana" w:eastAsia="Times New Roman" w:hAnsi="Verdana" w:cs="Courier New"/>
          <w:sz w:val="24"/>
          <w:szCs w:val="24"/>
          <w:lang w:eastAsia="el-GR"/>
        </w:rPr>
        <w:t xml:space="preserve"> να συνεχίσει να αποτελεί τον κύριο μοχλό αν</w:t>
      </w:r>
      <w:r w:rsidR="001A1929">
        <w:rPr>
          <w:rFonts w:ascii="Verdana" w:eastAsia="Times New Roman" w:hAnsi="Verdana" w:cs="Courier New"/>
          <w:sz w:val="24"/>
          <w:szCs w:val="24"/>
          <w:lang w:eastAsia="el-GR"/>
        </w:rPr>
        <w:t>όδου</w:t>
      </w:r>
      <w:r w:rsidR="0014617F" w:rsidRPr="0028555B">
        <w:rPr>
          <w:rFonts w:ascii="Verdana" w:eastAsia="Times New Roman" w:hAnsi="Verdana" w:cs="Courier New"/>
          <w:sz w:val="24"/>
          <w:szCs w:val="24"/>
          <w:lang w:eastAsia="el-GR"/>
        </w:rPr>
        <w:t>, καθώς οι πρόσφατες επενδύσεις σε υποδομές βοηθούν στην απομάκρυνση των σημείων συμφόρησης στον τομέα</w:t>
      </w:r>
      <w:r w:rsidR="00BB30C2">
        <w:rPr>
          <w:rFonts w:ascii="Verdana" w:eastAsia="Times New Roman" w:hAnsi="Verdana" w:cs="Courier New"/>
          <w:sz w:val="24"/>
          <w:szCs w:val="24"/>
          <w:lang w:eastAsia="el-GR"/>
        </w:rPr>
        <w:t xml:space="preserve"> της φιλοξενίας</w:t>
      </w:r>
      <w:r w:rsidR="0014617F" w:rsidRPr="0028555B">
        <w:rPr>
          <w:rFonts w:ascii="Verdana" w:eastAsia="Times New Roman" w:hAnsi="Verdana" w:cs="Courier New"/>
          <w:sz w:val="24"/>
          <w:szCs w:val="24"/>
          <w:lang w:eastAsia="el-GR"/>
        </w:rPr>
        <w:t xml:space="preserve">. </w:t>
      </w:r>
    </w:p>
    <w:p w:rsidR="0014617F" w:rsidRPr="008B5E2C" w:rsidRDefault="0014617F" w:rsidP="00D65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b/>
          <w:sz w:val="24"/>
          <w:szCs w:val="24"/>
          <w:lang w:eastAsia="el-GR"/>
        </w:rPr>
      </w:pPr>
      <w:r w:rsidRPr="008B5E2C">
        <w:rPr>
          <w:rFonts w:ascii="Verdana" w:eastAsia="Times New Roman" w:hAnsi="Verdana" w:cs="Courier New"/>
          <w:b/>
          <w:sz w:val="24"/>
          <w:szCs w:val="24"/>
          <w:lang w:eastAsia="el-GR"/>
        </w:rPr>
        <w:lastRenderedPageBreak/>
        <w:t>Προκλήσεις</w:t>
      </w:r>
      <w:r w:rsidR="008B5E2C" w:rsidRPr="008B5E2C">
        <w:rPr>
          <w:rFonts w:ascii="Verdana" w:eastAsia="Times New Roman" w:hAnsi="Verdana" w:cs="Courier New"/>
          <w:b/>
          <w:sz w:val="24"/>
          <w:szCs w:val="24"/>
          <w:lang w:eastAsia="el-GR"/>
        </w:rPr>
        <w:t>.</w:t>
      </w:r>
    </w:p>
    <w:p w:rsidR="001A1929" w:rsidRDefault="00AE13B9" w:rsidP="0028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p>
    <w:p w:rsidR="0028555B" w:rsidRPr="0028555B" w:rsidRDefault="001A1929" w:rsidP="0028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28555B" w:rsidRPr="0028555B">
        <w:rPr>
          <w:rFonts w:ascii="Verdana" w:eastAsia="Times New Roman" w:hAnsi="Verdana" w:cs="Courier New"/>
          <w:sz w:val="24"/>
          <w:szCs w:val="24"/>
          <w:lang w:eastAsia="el-GR"/>
        </w:rPr>
        <w:t>Βραχυπρόθεσμα, η οικονομία αντιμετωπίζει αρκετούς κινδύνους. Οι εξωτερικοί κίνδυνοι οφείλονται στ</w:t>
      </w:r>
      <w:r w:rsidR="009554A4">
        <w:rPr>
          <w:rFonts w:ascii="Verdana" w:eastAsia="Times New Roman" w:hAnsi="Verdana" w:cs="Courier New"/>
          <w:sz w:val="24"/>
          <w:szCs w:val="24"/>
          <w:lang w:eastAsia="el-GR"/>
        </w:rPr>
        <w:t>ον αυξανόμενο διεθνώς εμπορικό ανταγωνισμό</w:t>
      </w:r>
      <w:r w:rsidR="0028555B" w:rsidRPr="0028555B">
        <w:rPr>
          <w:rFonts w:ascii="Verdana" w:eastAsia="Times New Roman" w:hAnsi="Verdana" w:cs="Courier New"/>
          <w:sz w:val="24"/>
          <w:szCs w:val="24"/>
          <w:lang w:eastAsia="el-GR"/>
        </w:rPr>
        <w:t xml:space="preserve"> και στην επιβράδυνση της ανάπτυξης στις προηγμένες οικονομίες </w:t>
      </w:r>
      <w:r w:rsidR="00AB1ABD">
        <w:rPr>
          <w:rFonts w:ascii="Verdana" w:eastAsia="Times New Roman" w:hAnsi="Verdana" w:cs="Courier New"/>
          <w:sz w:val="24"/>
          <w:szCs w:val="24"/>
          <w:lang w:eastAsia="el-GR"/>
        </w:rPr>
        <w:t xml:space="preserve"> όπως </w:t>
      </w:r>
      <w:r w:rsidR="0028555B" w:rsidRPr="0028555B">
        <w:rPr>
          <w:rFonts w:ascii="Verdana" w:eastAsia="Times New Roman" w:hAnsi="Verdana" w:cs="Courier New"/>
          <w:sz w:val="24"/>
          <w:szCs w:val="24"/>
          <w:lang w:eastAsia="el-GR"/>
        </w:rPr>
        <w:t>και στην Κίνα</w:t>
      </w:r>
      <w:r w:rsidR="00AB1ABD">
        <w:rPr>
          <w:rFonts w:ascii="Verdana" w:eastAsia="Times New Roman" w:hAnsi="Verdana" w:cs="Courier New"/>
          <w:sz w:val="24"/>
          <w:szCs w:val="24"/>
          <w:lang w:eastAsia="el-GR"/>
        </w:rPr>
        <w:t>. Οι τάσεις αυτές</w:t>
      </w:r>
      <w:r w:rsidR="0028555B" w:rsidRPr="0028555B">
        <w:rPr>
          <w:rFonts w:ascii="Verdana" w:eastAsia="Times New Roman" w:hAnsi="Verdana" w:cs="Courier New"/>
          <w:sz w:val="24"/>
          <w:szCs w:val="24"/>
          <w:lang w:eastAsia="el-GR"/>
        </w:rPr>
        <w:t xml:space="preserve"> οι οποίες θα επηρεάσουν αρνητικά τον τουρισμό</w:t>
      </w:r>
      <w:r w:rsidR="00AB1ABD">
        <w:rPr>
          <w:rFonts w:ascii="Verdana" w:eastAsia="Times New Roman" w:hAnsi="Verdana" w:cs="Courier New"/>
          <w:sz w:val="24"/>
          <w:szCs w:val="24"/>
          <w:lang w:eastAsia="el-GR"/>
        </w:rPr>
        <w:t xml:space="preserve"> των Μαλδιβών</w:t>
      </w:r>
      <w:r w:rsidR="0028555B" w:rsidRPr="0028555B">
        <w:rPr>
          <w:rFonts w:ascii="Verdana" w:eastAsia="Times New Roman" w:hAnsi="Verdana" w:cs="Courier New"/>
          <w:sz w:val="24"/>
          <w:szCs w:val="24"/>
          <w:lang w:eastAsia="el-GR"/>
        </w:rPr>
        <w:t xml:space="preserve"> και θα</w:t>
      </w:r>
      <w:r w:rsidR="009554A4">
        <w:rPr>
          <w:rFonts w:ascii="Verdana" w:eastAsia="Times New Roman" w:hAnsi="Verdana" w:cs="Courier New"/>
          <w:sz w:val="24"/>
          <w:szCs w:val="24"/>
          <w:lang w:eastAsia="el-GR"/>
        </w:rPr>
        <w:t xml:space="preserve"> μπορούσαν να </w:t>
      </w:r>
      <w:r w:rsidR="0028555B" w:rsidRPr="0028555B">
        <w:rPr>
          <w:rFonts w:ascii="Verdana" w:eastAsia="Times New Roman" w:hAnsi="Verdana" w:cs="Courier New"/>
          <w:sz w:val="24"/>
          <w:szCs w:val="24"/>
          <w:lang w:eastAsia="el-GR"/>
        </w:rPr>
        <w:t xml:space="preserve"> υπονομεύσουν </w:t>
      </w:r>
      <w:r w:rsidR="009554A4">
        <w:rPr>
          <w:rFonts w:ascii="Verdana" w:eastAsia="Times New Roman" w:hAnsi="Verdana" w:cs="Courier New"/>
          <w:sz w:val="24"/>
          <w:szCs w:val="24"/>
          <w:lang w:eastAsia="el-GR"/>
        </w:rPr>
        <w:t>τις εξαγωγές</w:t>
      </w:r>
      <w:r w:rsidR="00AB1ABD">
        <w:rPr>
          <w:rFonts w:ascii="Verdana" w:eastAsia="Times New Roman" w:hAnsi="Verdana" w:cs="Courier New"/>
          <w:sz w:val="24"/>
          <w:szCs w:val="24"/>
          <w:lang w:eastAsia="el-GR"/>
        </w:rPr>
        <w:t xml:space="preserve"> τους</w:t>
      </w:r>
      <w:r w:rsidR="0028555B" w:rsidRPr="0028555B">
        <w:rPr>
          <w:rFonts w:ascii="Verdana" w:eastAsia="Times New Roman" w:hAnsi="Verdana" w:cs="Courier New"/>
          <w:sz w:val="24"/>
          <w:szCs w:val="24"/>
          <w:lang w:eastAsia="el-GR"/>
        </w:rPr>
        <w:t>. Οι αυστηρότερες παγκόσμιες οικονομικές συνθήκες θα μπορούσαν να αυξήσουν</w:t>
      </w:r>
      <w:r w:rsidR="009554A4">
        <w:rPr>
          <w:rFonts w:ascii="Verdana" w:eastAsia="Times New Roman" w:hAnsi="Verdana" w:cs="Courier New"/>
          <w:sz w:val="24"/>
          <w:szCs w:val="24"/>
          <w:lang w:eastAsia="el-GR"/>
        </w:rPr>
        <w:t xml:space="preserve"> επίσης</w:t>
      </w:r>
      <w:r w:rsidR="0028555B" w:rsidRPr="0028555B">
        <w:rPr>
          <w:rFonts w:ascii="Verdana" w:eastAsia="Times New Roman" w:hAnsi="Verdana" w:cs="Courier New"/>
          <w:sz w:val="24"/>
          <w:szCs w:val="24"/>
          <w:lang w:eastAsia="el-GR"/>
        </w:rPr>
        <w:t xml:space="preserve"> το κόστος </w:t>
      </w:r>
      <w:r w:rsidR="009554A4">
        <w:rPr>
          <w:rFonts w:ascii="Verdana" w:eastAsia="Times New Roman" w:hAnsi="Verdana" w:cs="Courier New"/>
          <w:sz w:val="24"/>
          <w:szCs w:val="24"/>
          <w:lang w:eastAsia="el-GR"/>
        </w:rPr>
        <w:t xml:space="preserve"> του </w:t>
      </w:r>
      <w:r w:rsidR="0028555B" w:rsidRPr="0028555B">
        <w:rPr>
          <w:rFonts w:ascii="Verdana" w:eastAsia="Times New Roman" w:hAnsi="Verdana" w:cs="Courier New"/>
          <w:sz w:val="24"/>
          <w:szCs w:val="24"/>
          <w:lang w:eastAsia="el-GR"/>
        </w:rPr>
        <w:t xml:space="preserve">δανεισμού. </w:t>
      </w:r>
    </w:p>
    <w:p w:rsidR="00F756F8" w:rsidRPr="0028555B" w:rsidRDefault="00AE13B9" w:rsidP="00F7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F756F8" w:rsidRPr="0028555B">
        <w:rPr>
          <w:rFonts w:ascii="Verdana" w:eastAsia="Times New Roman" w:hAnsi="Verdana" w:cs="Courier New"/>
          <w:sz w:val="24"/>
          <w:szCs w:val="24"/>
          <w:lang w:eastAsia="el-GR"/>
        </w:rPr>
        <w:t>Οι μεσοπρόθεσμες προοπτικές μπορεί να καταστούν</w:t>
      </w:r>
      <w:r w:rsidR="00AB1ABD">
        <w:rPr>
          <w:rFonts w:ascii="Verdana" w:eastAsia="Times New Roman" w:hAnsi="Verdana" w:cs="Courier New"/>
          <w:sz w:val="24"/>
          <w:szCs w:val="24"/>
          <w:lang w:eastAsia="el-GR"/>
        </w:rPr>
        <w:t xml:space="preserve"> επίσης</w:t>
      </w:r>
      <w:r w:rsidR="00F756F8" w:rsidRPr="0028555B">
        <w:rPr>
          <w:rFonts w:ascii="Verdana" w:eastAsia="Times New Roman" w:hAnsi="Verdana" w:cs="Courier New"/>
          <w:sz w:val="24"/>
          <w:szCs w:val="24"/>
          <w:lang w:eastAsia="el-GR"/>
        </w:rPr>
        <w:t xml:space="preserve"> δύσκολες, αντιμετωπίζοντας μεγάλες δημοσιονομικές ανισορροπίες, με τους εξωτερικ</w:t>
      </w:r>
      <w:r w:rsidR="00B87D6F" w:rsidRPr="0028555B">
        <w:rPr>
          <w:rFonts w:ascii="Verdana" w:eastAsia="Times New Roman" w:hAnsi="Verdana" w:cs="Courier New"/>
          <w:sz w:val="24"/>
          <w:szCs w:val="24"/>
          <w:lang w:eastAsia="el-GR"/>
        </w:rPr>
        <w:t>ούς</w:t>
      </w:r>
      <w:r w:rsidR="00F756F8" w:rsidRPr="0028555B">
        <w:rPr>
          <w:rFonts w:ascii="Verdana" w:eastAsia="Times New Roman" w:hAnsi="Verdana" w:cs="Courier New"/>
          <w:sz w:val="24"/>
          <w:szCs w:val="24"/>
          <w:lang w:eastAsia="el-GR"/>
        </w:rPr>
        <w:t xml:space="preserve"> </w:t>
      </w:r>
      <w:r w:rsidR="00B87D6F" w:rsidRPr="0028555B">
        <w:rPr>
          <w:rFonts w:ascii="Verdana" w:eastAsia="Times New Roman" w:hAnsi="Verdana" w:cs="Courier New"/>
          <w:sz w:val="24"/>
          <w:szCs w:val="24"/>
          <w:lang w:eastAsia="el-GR"/>
        </w:rPr>
        <w:t>παράγοντες</w:t>
      </w:r>
      <w:r w:rsidR="00F756F8" w:rsidRPr="0028555B">
        <w:rPr>
          <w:rFonts w:ascii="Verdana" w:eastAsia="Times New Roman" w:hAnsi="Verdana" w:cs="Courier New"/>
          <w:sz w:val="24"/>
          <w:szCs w:val="24"/>
          <w:lang w:eastAsia="el-GR"/>
        </w:rPr>
        <w:t xml:space="preserve"> να καθίστανται λιγότερο </w:t>
      </w:r>
      <w:r w:rsidR="00B87D6F" w:rsidRPr="0028555B">
        <w:rPr>
          <w:rFonts w:ascii="Verdana" w:eastAsia="Times New Roman" w:hAnsi="Verdana" w:cs="Courier New"/>
          <w:sz w:val="24"/>
          <w:szCs w:val="24"/>
          <w:lang w:eastAsia="el-GR"/>
        </w:rPr>
        <w:t>ευνοϊκοί</w:t>
      </w:r>
      <w:r w:rsidR="00AB1ABD">
        <w:rPr>
          <w:rFonts w:ascii="Verdana" w:eastAsia="Times New Roman" w:hAnsi="Verdana" w:cs="Courier New"/>
          <w:sz w:val="24"/>
          <w:szCs w:val="24"/>
          <w:lang w:eastAsia="el-GR"/>
        </w:rPr>
        <w:t>.</w:t>
      </w:r>
    </w:p>
    <w:p w:rsidR="007B36A7" w:rsidRDefault="00F756F8" w:rsidP="007B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sidRPr="0028555B">
        <w:rPr>
          <w:rFonts w:ascii="Verdana" w:eastAsia="Times New Roman" w:hAnsi="Verdana" w:cs="Courier New"/>
          <w:sz w:val="24"/>
          <w:szCs w:val="24"/>
          <w:lang w:eastAsia="el-GR"/>
        </w:rPr>
        <w:t>       Η διατήρηση της ανάπτυξης και η άνοδος των μεσοπρόθεσμων προοπτικών της θα εξαρτηθούν από δράσεις που θα καταστήσουν την οικονομία των Μαλδιβών πιο ανταγωνιστική και θα δημιουργήσουν ένα πιο ευνοϊκό περιβάλλον για επενδύσεις  του ιδιωτικού τομέα.</w:t>
      </w:r>
      <w:r w:rsidR="008B38CD">
        <w:rPr>
          <w:rFonts w:ascii="Verdana" w:eastAsia="Times New Roman" w:hAnsi="Verdana" w:cs="Courier New"/>
          <w:sz w:val="24"/>
          <w:szCs w:val="24"/>
          <w:lang w:eastAsia="el-GR"/>
        </w:rPr>
        <w:t xml:space="preserve"> </w:t>
      </w:r>
      <w:r w:rsidR="0028555B" w:rsidRPr="0028555B">
        <w:rPr>
          <w:rFonts w:ascii="Verdana" w:eastAsia="Times New Roman" w:hAnsi="Verdana" w:cs="Courier New"/>
          <w:sz w:val="24"/>
          <w:szCs w:val="24"/>
          <w:lang w:eastAsia="el-GR"/>
        </w:rPr>
        <w:t>Το υψηλό και αυξανόμενο επίπεδο δημόσιου χρέους πρέπει να αντιμετωπιστεί προσεκτικά για να μειωθούν οι κίνδυνοι των δημόσιων οικονομικών.</w:t>
      </w:r>
    </w:p>
    <w:p w:rsidR="007B36A7" w:rsidRPr="0028555B" w:rsidRDefault="007B36A7" w:rsidP="007B3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Pr="0028555B">
        <w:rPr>
          <w:rFonts w:ascii="Verdana" w:eastAsia="Times New Roman" w:hAnsi="Verdana" w:cs="Courier New"/>
          <w:sz w:val="24"/>
          <w:szCs w:val="24"/>
          <w:lang w:eastAsia="el-GR"/>
        </w:rPr>
        <w:t>Μακροπρόθεσμα, οι Μαλδίβες παραμένουν ιδιαίτερα ευάλωτες στην κλιματική  αλλαγή.</w:t>
      </w:r>
    </w:p>
    <w:p w:rsidR="0014617F" w:rsidRDefault="0028555B" w:rsidP="0005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sidRPr="0028555B">
        <w:rPr>
          <w:rFonts w:ascii="Verdana" w:eastAsia="Times New Roman" w:hAnsi="Verdana" w:cs="Courier New"/>
          <w:sz w:val="24"/>
          <w:szCs w:val="24"/>
          <w:lang w:eastAsia="el-GR"/>
        </w:rPr>
        <w:t xml:space="preserve"> </w:t>
      </w:r>
      <w:r w:rsidR="00AE13B9">
        <w:rPr>
          <w:rFonts w:ascii="Verdana" w:eastAsia="Times New Roman" w:hAnsi="Verdana" w:cs="Courier New"/>
          <w:sz w:val="24"/>
          <w:szCs w:val="24"/>
          <w:lang w:eastAsia="el-GR"/>
        </w:rPr>
        <w:tab/>
      </w:r>
      <w:r w:rsidR="00D65219" w:rsidRPr="0028555B">
        <w:rPr>
          <w:rFonts w:ascii="Verdana" w:eastAsia="Times New Roman" w:hAnsi="Verdana" w:cs="Courier New"/>
          <w:sz w:val="24"/>
          <w:szCs w:val="24"/>
          <w:lang w:eastAsia="el-GR"/>
        </w:rPr>
        <w:t>Η</w:t>
      </w:r>
      <w:r w:rsidR="0014617F" w:rsidRPr="0028555B">
        <w:rPr>
          <w:rFonts w:ascii="Verdana" w:eastAsia="Times New Roman" w:hAnsi="Verdana" w:cs="Courier New"/>
          <w:sz w:val="24"/>
          <w:szCs w:val="24"/>
          <w:lang w:eastAsia="el-GR"/>
        </w:rPr>
        <w:t xml:space="preserve"> βασική πρόκληση για τις Μαλδίβες είναι να επιτευχθεί η κατάλληλη ισορροπία μεταξύ της πραγματοποίησης μεγάλων επενδύσεων που απαιτούνται για να καλυφθούν τα υφιστάμενα κενά υποδομών και τη διαχείριση της ταχείας συσσώρευσης δημόσιου χρέους. Η κάλυψη των  δαπανών και η βελτίωση της αποτελεσματικότητας των κοινωνικών </w:t>
      </w:r>
      <w:r w:rsidR="009554A4">
        <w:rPr>
          <w:rFonts w:ascii="Verdana" w:eastAsia="Times New Roman" w:hAnsi="Verdana" w:cs="Courier New"/>
          <w:sz w:val="24"/>
          <w:szCs w:val="24"/>
          <w:lang w:eastAsia="el-GR"/>
        </w:rPr>
        <w:t>παροχών</w:t>
      </w:r>
      <w:r w:rsidR="0014617F" w:rsidRPr="0028555B">
        <w:rPr>
          <w:rFonts w:ascii="Verdana" w:eastAsia="Times New Roman" w:hAnsi="Verdana" w:cs="Courier New"/>
          <w:sz w:val="24"/>
          <w:szCs w:val="24"/>
          <w:lang w:eastAsia="el-GR"/>
        </w:rPr>
        <w:t xml:space="preserve"> είναι βασικοί τομείς που απαιτούν προσοχή. Το συνολικό επίπεδο χρέωσης είναι υψηλό και η κάλυψη των αποθεματικών είναι χαμηλή. Ο μεγάλος όγκος των εξωτερικών δανείων και οι εγγυήσεις σε μη ευνοϊκούς όρους για τη χρηματοδότηση έργων υποδομής αντιπροσωπεύουν σημαντικούς κινδύνους.</w:t>
      </w:r>
    </w:p>
    <w:p w:rsidR="00AB1ABD" w:rsidRPr="00AD2263" w:rsidRDefault="00AB1ABD" w:rsidP="0005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sidRPr="00AD2263">
        <w:rPr>
          <w:rFonts w:ascii="Verdana" w:eastAsia="Times New Roman" w:hAnsi="Verdana" w:cs="Courier New"/>
          <w:sz w:val="24"/>
          <w:szCs w:val="24"/>
          <w:lang w:eastAsia="el-GR"/>
        </w:rPr>
        <w:lastRenderedPageBreak/>
        <w:tab/>
      </w:r>
      <w:r>
        <w:rPr>
          <w:rFonts w:ascii="Verdana" w:eastAsia="Times New Roman" w:hAnsi="Verdana" w:cs="Courier New"/>
          <w:sz w:val="24"/>
          <w:szCs w:val="24"/>
          <w:lang w:eastAsia="el-GR"/>
        </w:rPr>
        <w:t>Όσον αφορά τα ελληνικά οικονομικά συμφέροντα στις Μαλδίβες, αυτά αφενός είναι σχεδόν ανύπαρκτα ή εμφανίζονται σποραδικά.</w:t>
      </w:r>
      <w:r w:rsidRPr="00AB1ABD">
        <w:rPr>
          <w:rFonts w:ascii="Verdana" w:eastAsia="Times New Roman" w:hAnsi="Verdana" w:cs="Courier New"/>
          <w:sz w:val="24"/>
          <w:szCs w:val="24"/>
          <w:lang w:eastAsia="el-GR"/>
        </w:rPr>
        <w:t xml:space="preserve"> </w:t>
      </w:r>
      <w:r>
        <w:rPr>
          <w:rFonts w:ascii="Verdana" w:eastAsia="Times New Roman" w:hAnsi="Verdana" w:cs="Courier New"/>
          <w:sz w:val="24"/>
          <w:szCs w:val="24"/>
          <w:lang w:eastAsia="el-GR"/>
        </w:rPr>
        <w:t xml:space="preserve">Σαν παράδειγμα αναφέρουμε ότι μια ελληνική εταιρεία ανέλαβε το 2018, μέσω μειοδοτικού διαγωνισμού, έργο καθαρισμού υδάτων στην πρωτεύουσα του νησιού </w:t>
      </w:r>
      <w:r>
        <w:rPr>
          <w:rFonts w:ascii="Verdana" w:eastAsia="Times New Roman" w:hAnsi="Verdana" w:cs="Courier New"/>
          <w:sz w:val="24"/>
          <w:szCs w:val="24"/>
          <w:lang w:val="en-GB" w:eastAsia="el-GR"/>
        </w:rPr>
        <w:t>Male</w:t>
      </w:r>
      <w:r w:rsidRPr="00AB1ABD">
        <w:rPr>
          <w:rFonts w:ascii="Verdana" w:eastAsia="Times New Roman" w:hAnsi="Verdana" w:cs="Courier New"/>
          <w:sz w:val="24"/>
          <w:szCs w:val="24"/>
          <w:lang w:eastAsia="el-GR"/>
        </w:rPr>
        <w:t>.</w:t>
      </w:r>
    </w:p>
    <w:p w:rsidR="00AB1ABD" w:rsidRDefault="003F4E1E" w:rsidP="0005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r>
      <w:r w:rsidR="00540810">
        <w:rPr>
          <w:rFonts w:ascii="Verdana" w:eastAsia="Times New Roman" w:hAnsi="Verdana" w:cs="Courier New"/>
          <w:sz w:val="24"/>
          <w:szCs w:val="24"/>
          <w:lang w:eastAsia="el-GR"/>
        </w:rPr>
        <w:t xml:space="preserve">Βέβαια, η χώρα αυτή, μέχρι τώρα, δεν αποτέλεσε αντικείμενο ιδιαίτερου ενδιαφέροντος από μέρους της χώρας μας. Με εξαίρεση την συμμετοχή του </w:t>
      </w:r>
      <w:proofErr w:type="spellStart"/>
      <w:r w:rsidR="00540810">
        <w:rPr>
          <w:rFonts w:ascii="Verdana" w:eastAsia="Times New Roman" w:hAnsi="Verdana" w:cs="Courier New"/>
          <w:sz w:val="24"/>
          <w:szCs w:val="24"/>
          <w:lang w:eastAsia="el-GR"/>
        </w:rPr>
        <w:t>Πρέσβυ</w:t>
      </w:r>
      <w:proofErr w:type="spellEnd"/>
      <w:r w:rsidR="00540810">
        <w:rPr>
          <w:rFonts w:ascii="Verdana" w:eastAsia="Times New Roman" w:hAnsi="Verdana" w:cs="Courier New"/>
          <w:sz w:val="24"/>
          <w:szCs w:val="24"/>
          <w:lang w:eastAsia="el-GR"/>
        </w:rPr>
        <w:t xml:space="preserve"> κ. Π. Καλογερόπουλου σε διεθνή επενδυτική / αναπτυξιακή συνάντηση που πραγματοποιήθηκε στις Μαλδίβες ( βλ</w:t>
      </w:r>
      <w:r>
        <w:rPr>
          <w:rFonts w:ascii="Verdana" w:eastAsia="Times New Roman" w:hAnsi="Verdana" w:cs="Courier New"/>
          <w:sz w:val="24"/>
          <w:szCs w:val="24"/>
          <w:lang w:eastAsia="el-GR"/>
        </w:rPr>
        <w:t>.</w:t>
      </w:r>
      <w:r w:rsidR="00540810">
        <w:rPr>
          <w:rFonts w:ascii="Verdana" w:eastAsia="Times New Roman" w:hAnsi="Verdana" w:cs="Courier New"/>
          <w:sz w:val="24"/>
          <w:szCs w:val="24"/>
          <w:lang w:eastAsia="el-GR"/>
        </w:rPr>
        <w:t xml:space="preserve"> </w:t>
      </w:r>
      <w:proofErr w:type="spellStart"/>
      <w:r w:rsidR="00540810">
        <w:rPr>
          <w:rFonts w:ascii="Verdana" w:eastAsia="Times New Roman" w:hAnsi="Verdana" w:cs="Courier New"/>
          <w:sz w:val="24"/>
          <w:szCs w:val="24"/>
          <w:lang w:eastAsia="el-GR"/>
        </w:rPr>
        <w:t>σχετ</w:t>
      </w:r>
      <w:proofErr w:type="spellEnd"/>
      <w:r w:rsidR="00540810">
        <w:rPr>
          <w:rFonts w:ascii="Verdana" w:eastAsia="Times New Roman" w:hAnsi="Verdana" w:cs="Courier New"/>
          <w:sz w:val="24"/>
          <w:szCs w:val="24"/>
          <w:lang w:eastAsia="el-GR"/>
        </w:rPr>
        <w:t xml:space="preserve">. </w:t>
      </w:r>
      <w:proofErr w:type="spellStart"/>
      <w:r w:rsidR="00540810">
        <w:rPr>
          <w:rFonts w:ascii="Verdana" w:eastAsia="Times New Roman" w:hAnsi="Verdana" w:cs="Courier New"/>
          <w:sz w:val="24"/>
          <w:szCs w:val="24"/>
          <w:lang w:eastAsia="el-GR"/>
        </w:rPr>
        <w:t>τηλ</w:t>
      </w:r>
      <w:proofErr w:type="spellEnd"/>
      <w:r w:rsidR="00540810">
        <w:rPr>
          <w:rFonts w:ascii="Verdana" w:eastAsia="Times New Roman" w:hAnsi="Verdana" w:cs="Courier New"/>
          <w:sz w:val="24"/>
          <w:szCs w:val="24"/>
          <w:lang w:eastAsia="el-GR"/>
        </w:rPr>
        <w:t>/μα Πρεσβείας μας) καμία άλλη ελληνική  εμπορική ή οικονομική δράση δεν ανα</w:t>
      </w:r>
      <w:r w:rsidR="00BB31BC">
        <w:rPr>
          <w:rFonts w:ascii="Verdana" w:eastAsia="Times New Roman" w:hAnsi="Verdana" w:cs="Courier New"/>
          <w:sz w:val="24"/>
          <w:szCs w:val="24"/>
          <w:lang w:eastAsia="el-GR"/>
        </w:rPr>
        <w:t>λήφθ</w:t>
      </w:r>
      <w:r w:rsidR="00540810">
        <w:rPr>
          <w:rFonts w:ascii="Verdana" w:eastAsia="Times New Roman" w:hAnsi="Verdana" w:cs="Courier New"/>
          <w:sz w:val="24"/>
          <w:szCs w:val="24"/>
          <w:lang w:eastAsia="el-GR"/>
        </w:rPr>
        <w:t>ηκε στην χώρα αυτή μέχρι στιγμής.</w:t>
      </w:r>
    </w:p>
    <w:p w:rsidR="00540810" w:rsidRDefault="00540810" w:rsidP="0005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ab/>
        <w:t>Θεωρούμε ότι θα ήταν χρήσιμη μελλοντικ</w:t>
      </w:r>
      <w:r w:rsidR="00BB31BC">
        <w:rPr>
          <w:rFonts w:ascii="Verdana" w:eastAsia="Times New Roman" w:hAnsi="Verdana" w:cs="Courier New"/>
          <w:sz w:val="24"/>
          <w:szCs w:val="24"/>
          <w:lang w:eastAsia="el-GR"/>
        </w:rPr>
        <w:t xml:space="preserve">ά, η </w:t>
      </w:r>
      <w:r>
        <w:rPr>
          <w:rFonts w:ascii="Verdana" w:eastAsia="Times New Roman" w:hAnsi="Verdana" w:cs="Courier New"/>
          <w:sz w:val="24"/>
          <w:szCs w:val="24"/>
          <w:lang w:eastAsia="el-GR"/>
        </w:rPr>
        <w:t xml:space="preserve">διοργάνωση περιορισμένης σε μέγεθος επιχειρηματικής αποστολής (π.χ. εξοπλισμός ξενοδοχείων, διαχείριση αποβλήτων, εναλλακτικές μορφές ενέργειας κλπ) σε συνδυασμό με άλλο γειτονικό οικονομικό </w:t>
      </w:r>
      <w:r w:rsidR="00BB31BC">
        <w:rPr>
          <w:rFonts w:ascii="Verdana" w:eastAsia="Times New Roman" w:hAnsi="Verdana" w:cs="Courier New"/>
          <w:sz w:val="24"/>
          <w:szCs w:val="24"/>
          <w:lang w:eastAsia="el-GR"/>
        </w:rPr>
        <w:t>‘‘</w:t>
      </w:r>
      <w:r>
        <w:rPr>
          <w:rFonts w:ascii="Verdana" w:eastAsia="Times New Roman" w:hAnsi="Verdana" w:cs="Courier New"/>
          <w:sz w:val="24"/>
          <w:szCs w:val="24"/>
          <w:lang w:eastAsia="el-GR"/>
        </w:rPr>
        <w:t>πόλο</w:t>
      </w:r>
      <w:r w:rsidR="00BB31BC">
        <w:rPr>
          <w:rFonts w:ascii="Verdana" w:eastAsia="Times New Roman" w:hAnsi="Verdana" w:cs="Courier New"/>
          <w:sz w:val="24"/>
          <w:szCs w:val="24"/>
          <w:lang w:eastAsia="el-GR"/>
        </w:rPr>
        <w:t>’’</w:t>
      </w:r>
      <w:r>
        <w:rPr>
          <w:rFonts w:ascii="Verdana" w:eastAsia="Times New Roman" w:hAnsi="Verdana" w:cs="Courier New"/>
          <w:sz w:val="24"/>
          <w:szCs w:val="24"/>
          <w:lang w:eastAsia="el-GR"/>
        </w:rPr>
        <w:t xml:space="preserve"> (π.χ. Βομβάη, Σρι Λάνκα κλπ).</w:t>
      </w:r>
    </w:p>
    <w:p w:rsidR="00BB31BC" w:rsidRDefault="00BB31BC" w:rsidP="0005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p>
    <w:p w:rsidR="00BB31BC" w:rsidRPr="00AB1ABD" w:rsidRDefault="00BB31BC" w:rsidP="0005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Verdana" w:eastAsia="Times New Roman" w:hAnsi="Verdana" w:cs="Courier New"/>
          <w:sz w:val="24"/>
          <w:szCs w:val="24"/>
          <w:lang w:eastAsia="el-GR"/>
        </w:rPr>
      </w:pPr>
      <w:r>
        <w:rPr>
          <w:rFonts w:ascii="Verdana" w:eastAsia="Times New Roman" w:hAnsi="Verdana" w:cs="Courier New"/>
          <w:sz w:val="24"/>
          <w:szCs w:val="24"/>
          <w:lang w:eastAsia="el-GR"/>
        </w:rPr>
        <w:t>---------------------------------------------------------------------------------</w:t>
      </w:r>
    </w:p>
    <w:sectPr w:rsidR="00BB31BC" w:rsidRPr="00AB1ABD" w:rsidSect="003E2FD7">
      <w:footerReference w:type="default" r:id="rId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8A" w:rsidRDefault="00C2758A" w:rsidP="003C14E8">
      <w:pPr>
        <w:spacing w:after="0" w:line="240" w:lineRule="auto"/>
      </w:pPr>
      <w:r>
        <w:separator/>
      </w:r>
    </w:p>
  </w:endnote>
  <w:endnote w:type="continuationSeparator" w:id="0">
    <w:p w:rsidR="00C2758A" w:rsidRDefault="00C2758A" w:rsidP="003C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170405"/>
      <w:docPartObj>
        <w:docPartGallery w:val="Page Numbers (Bottom of Page)"/>
        <w:docPartUnique/>
      </w:docPartObj>
    </w:sdtPr>
    <w:sdtEndPr>
      <w:rPr>
        <w:noProof/>
      </w:rPr>
    </w:sdtEndPr>
    <w:sdtContent>
      <w:p w:rsidR="003C14E8" w:rsidRDefault="003C14E8">
        <w:pPr>
          <w:pStyle w:val="Footer"/>
          <w:jc w:val="right"/>
        </w:pPr>
        <w:r>
          <w:fldChar w:fldCharType="begin"/>
        </w:r>
        <w:r>
          <w:instrText xml:space="preserve"> PAGE   \* MERGEFORMAT </w:instrText>
        </w:r>
        <w:r>
          <w:fldChar w:fldCharType="separate"/>
        </w:r>
        <w:r w:rsidR="002A7FDA">
          <w:rPr>
            <w:noProof/>
          </w:rPr>
          <w:t>9</w:t>
        </w:r>
        <w:r>
          <w:rPr>
            <w:noProof/>
          </w:rPr>
          <w:fldChar w:fldCharType="end"/>
        </w:r>
      </w:p>
    </w:sdtContent>
  </w:sdt>
  <w:p w:rsidR="003C14E8" w:rsidRDefault="003C1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8A" w:rsidRDefault="00C2758A" w:rsidP="003C14E8">
      <w:pPr>
        <w:spacing w:after="0" w:line="240" w:lineRule="auto"/>
      </w:pPr>
      <w:r>
        <w:separator/>
      </w:r>
    </w:p>
  </w:footnote>
  <w:footnote w:type="continuationSeparator" w:id="0">
    <w:p w:rsidR="00C2758A" w:rsidRDefault="00C2758A" w:rsidP="003C14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41"/>
    <w:rsid w:val="000200D7"/>
    <w:rsid w:val="00051AC5"/>
    <w:rsid w:val="0014617F"/>
    <w:rsid w:val="001A1929"/>
    <w:rsid w:val="00247038"/>
    <w:rsid w:val="00276DCC"/>
    <w:rsid w:val="0028555B"/>
    <w:rsid w:val="002A7FDA"/>
    <w:rsid w:val="002D218A"/>
    <w:rsid w:val="002D5753"/>
    <w:rsid w:val="00314E5F"/>
    <w:rsid w:val="00364EC9"/>
    <w:rsid w:val="00376D34"/>
    <w:rsid w:val="00380CAB"/>
    <w:rsid w:val="003B52C3"/>
    <w:rsid w:val="003C14E8"/>
    <w:rsid w:val="003C33A8"/>
    <w:rsid w:val="003E2FD7"/>
    <w:rsid w:val="003F4E1E"/>
    <w:rsid w:val="00441408"/>
    <w:rsid w:val="00496256"/>
    <w:rsid w:val="004A539C"/>
    <w:rsid w:val="005008A9"/>
    <w:rsid w:val="005221AE"/>
    <w:rsid w:val="00532324"/>
    <w:rsid w:val="00540810"/>
    <w:rsid w:val="005C3939"/>
    <w:rsid w:val="00634633"/>
    <w:rsid w:val="00663068"/>
    <w:rsid w:val="0070145F"/>
    <w:rsid w:val="0078471B"/>
    <w:rsid w:val="007A69DA"/>
    <w:rsid w:val="007B36A7"/>
    <w:rsid w:val="007F155C"/>
    <w:rsid w:val="00823214"/>
    <w:rsid w:val="008B38CD"/>
    <w:rsid w:val="008B5E2C"/>
    <w:rsid w:val="00907C19"/>
    <w:rsid w:val="009554A4"/>
    <w:rsid w:val="009908C1"/>
    <w:rsid w:val="009C2E63"/>
    <w:rsid w:val="00A13913"/>
    <w:rsid w:val="00A870C7"/>
    <w:rsid w:val="00AB1ABD"/>
    <w:rsid w:val="00AD2263"/>
    <w:rsid w:val="00AE13B9"/>
    <w:rsid w:val="00B11878"/>
    <w:rsid w:val="00B77F88"/>
    <w:rsid w:val="00B87D6F"/>
    <w:rsid w:val="00BA180F"/>
    <w:rsid w:val="00BB30C2"/>
    <w:rsid w:val="00BB31BC"/>
    <w:rsid w:val="00C07859"/>
    <w:rsid w:val="00C10A1A"/>
    <w:rsid w:val="00C2758A"/>
    <w:rsid w:val="00C31359"/>
    <w:rsid w:val="00C63BED"/>
    <w:rsid w:val="00C93E03"/>
    <w:rsid w:val="00CA76DE"/>
    <w:rsid w:val="00CC3257"/>
    <w:rsid w:val="00CE7541"/>
    <w:rsid w:val="00CF3305"/>
    <w:rsid w:val="00D519A1"/>
    <w:rsid w:val="00D65219"/>
    <w:rsid w:val="00D6662C"/>
    <w:rsid w:val="00DA556A"/>
    <w:rsid w:val="00F07F9D"/>
    <w:rsid w:val="00F31845"/>
    <w:rsid w:val="00F756F8"/>
    <w:rsid w:val="00F87597"/>
    <w:rsid w:val="00FB2256"/>
    <w:rsid w:val="00FE17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18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A180F"/>
    <w:rPr>
      <w:rFonts w:ascii="Consolas" w:hAnsi="Consolas"/>
      <w:sz w:val="20"/>
      <w:szCs w:val="20"/>
    </w:rPr>
  </w:style>
  <w:style w:type="paragraph" w:styleId="Header">
    <w:name w:val="header"/>
    <w:basedOn w:val="Normal"/>
    <w:link w:val="HeaderChar"/>
    <w:uiPriority w:val="99"/>
    <w:unhideWhenUsed/>
    <w:rsid w:val="003C1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4E8"/>
  </w:style>
  <w:style w:type="paragraph" w:styleId="Footer">
    <w:name w:val="footer"/>
    <w:basedOn w:val="Normal"/>
    <w:link w:val="FooterChar"/>
    <w:uiPriority w:val="99"/>
    <w:unhideWhenUsed/>
    <w:rsid w:val="003C1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A18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A180F"/>
    <w:rPr>
      <w:rFonts w:ascii="Consolas" w:hAnsi="Consolas"/>
      <w:sz w:val="20"/>
      <w:szCs w:val="20"/>
    </w:rPr>
  </w:style>
  <w:style w:type="paragraph" w:styleId="Header">
    <w:name w:val="header"/>
    <w:basedOn w:val="Normal"/>
    <w:link w:val="HeaderChar"/>
    <w:uiPriority w:val="99"/>
    <w:unhideWhenUsed/>
    <w:rsid w:val="003C1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14E8"/>
  </w:style>
  <w:style w:type="paragraph" w:styleId="Footer">
    <w:name w:val="footer"/>
    <w:basedOn w:val="Normal"/>
    <w:link w:val="FooterChar"/>
    <w:uiPriority w:val="99"/>
    <w:unhideWhenUsed/>
    <w:rsid w:val="003C1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02281">
      <w:bodyDiv w:val="1"/>
      <w:marLeft w:val="0"/>
      <w:marRight w:val="0"/>
      <w:marTop w:val="0"/>
      <w:marBottom w:val="0"/>
      <w:divBdr>
        <w:top w:val="none" w:sz="0" w:space="0" w:color="auto"/>
        <w:left w:val="none" w:sz="0" w:space="0" w:color="auto"/>
        <w:bottom w:val="none" w:sz="0" w:space="0" w:color="auto"/>
        <w:right w:val="none" w:sz="0" w:space="0" w:color="auto"/>
      </w:divBdr>
    </w:div>
    <w:div w:id="621693810">
      <w:bodyDiv w:val="1"/>
      <w:marLeft w:val="0"/>
      <w:marRight w:val="0"/>
      <w:marTop w:val="0"/>
      <w:marBottom w:val="0"/>
      <w:divBdr>
        <w:top w:val="none" w:sz="0" w:space="0" w:color="auto"/>
        <w:left w:val="none" w:sz="0" w:space="0" w:color="auto"/>
        <w:bottom w:val="none" w:sz="0" w:space="0" w:color="auto"/>
        <w:right w:val="none" w:sz="0" w:space="0" w:color="auto"/>
      </w:divBdr>
    </w:div>
    <w:div w:id="774667637">
      <w:bodyDiv w:val="1"/>
      <w:marLeft w:val="0"/>
      <w:marRight w:val="0"/>
      <w:marTop w:val="0"/>
      <w:marBottom w:val="0"/>
      <w:divBdr>
        <w:top w:val="none" w:sz="0" w:space="0" w:color="auto"/>
        <w:left w:val="none" w:sz="0" w:space="0" w:color="auto"/>
        <w:bottom w:val="none" w:sz="0" w:space="0" w:color="auto"/>
        <w:right w:val="none" w:sz="0" w:space="0" w:color="auto"/>
      </w:divBdr>
    </w:div>
    <w:div w:id="1020744846">
      <w:bodyDiv w:val="1"/>
      <w:marLeft w:val="0"/>
      <w:marRight w:val="0"/>
      <w:marTop w:val="0"/>
      <w:marBottom w:val="0"/>
      <w:divBdr>
        <w:top w:val="none" w:sz="0" w:space="0" w:color="auto"/>
        <w:left w:val="none" w:sz="0" w:space="0" w:color="auto"/>
        <w:bottom w:val="none" w:sz="0" w:space="0" w:color="auto"/>
        <w:right w:val="none" w:sz="0" w:space="0" w:color="auto"/>
      </w:divBdr>
    </w:div>
    <w:div w:id="1078359435">
      <w:bodyDiv w:val="1"/>
      <w:marLeft w:val="0"/>
      <w:marRight w:val="0"/>
      <w:marTop w:val="0"/>
      <w:marBottom w:val="0"/>
      <w:divBdr>
        <w:top w:val="none" w:sz="0" w:space="0" w:color="auto"/>
        <w:left w:val="none" w:sz="0" w:space="0" w:color="auto"/>
        <w:bottom w:val="none" w:sz="0" w:space="0" w:color="auto"/>
        <w:right w:val="none" w:sz="0" w:space="0" w:color="auto"/>
      </w:divBdr>
    </w:div>
    <w:div w:id="1438714513">
      <w:bodyDiv w:val="1"/>
      <w:marLeft w:val="0"/>
      <w:marRight w:val="0"/>
      <w:marTop w:val="0"/>
      <w:marBottom w:val="0"/>
      <w:divBdr>
        <w:top w:val="none" w:sz="0" w:space="0" w:color="auto"/>
        <w:left w:val="none" w:sz="0" w:space="0" w:color="auto"/>
        <w:bottom w:val="none" w:sz="0" w:space="0" w:color="auto"/>
        <w:right w:val="none" w:sz="0" w:space="0" w:color="auto"/>
      </w:divBdr>
    </w:div>
    <w:div w:id="1492326601">
      <w:bodyDiv w:val="1"/>
      <w:marLeft w:val="0"/>
      <w:marRight w:val="0"/>
      <w:marTop w:val="0"/>
      <w:marBottom w:val="0"/>
      <w:divBdr>
        <w:top w:val="none" w:sz="0" w:space="0" w:color="auto"/>
        <w:left w:val="none" w:sz="0" w:space="0" w:color="auto"/>
        <w:bottom w:val="none" w:sz="0" w:space="0" w:color="auto"/>
        <w:right w:val="none" w:sz="0" w:space="0" w:color="auto"/>
      </w:divBdr>
      <w:divsChild>
        <w:div w:id="411392412">
          <w:marLeft w:val="0"/>
          <w:marRight w:val="0"/>
          <w:marTop w:val="0"/>
          <w:marBottom w:val="0"/>
          <w:divBdr>
            <w:top w:val="none" w:sz="0" w:space="0" w:color="auto"/>
            <w:left w:val="none" w:sz="0" w:space="0" w:color="auto"/>
            <w:bottom w:val="none" w:sz="0" w:space="0" w:color="auto"/>
            <w:right w:val="none" w:sz="0" w:space="0" w:color="auto"/>
          </w:divBdr>
          <w:divsChild>
            <w:div w:id="1094787619">
              <w:marLeft w:val="0"/>
              <w:marRight w:val="0"/>
              <w:marTop w:val="0"/>
              <w:marBottom w:val="0"/>
              <w:divBdr>
                <w:top w:val="none" w:sz="0" w:space="0" w:color="auto"/>
                <w:left w:val="none" w:sz="0" w:space="0" w:color="auto"/>
                <w:bottom w:val="none" w:sz="0" w:space="0" w:color="auto"/>
                <w:right w:val="none" w:sz="0" w:space="0" w:color="auto"/>
              </w:divBdr>
              <w:divsChild>
                <w:div w:id="254896761">
                  <w:marLeft w:val="0"/>
                  <w:marRight w:val="0"/>
                  <w:marTop w:val="0"/>
                  <w:marBottom w:val="0"/>
                  <w:divBdr>
                    <w:top w:val="none" w:sz="0" w:space="0" w:color="auto"/>
                    <w:left w:val="none" w:sz="0" w:space="0" w:color="auto"/>
                    <w:bottom w:val="none" w:sz="0" w:space="0" w:color="auto"/>
                    <w:right w:val="none" w:sz="0" w:space="0" w:color="auto"/>
                  </w:divBdr>
                  <w:divsChild>
                    <w:div w:id="16684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5601">
      <w:bodyDiv w:val="1"/>
      <w:marLeft w:val="0"/>
      <w:marRight w:val="0"/>
      <w:marTop w:val="0"/>
      <w:marBottom w:val="0"/>
      <w:divBdr>
        <w:top w:val="none" w:sz="0" w:space="0" w:color="auto"/>
        <w:left w:val="none" w:sz="0" w:space="0" w:color="auto"/>
        <w:bottom w:val="none" w:sz="0" w:space="0" w:color="auto"/>
        <w:right w:val="none" w:sz="0" w:space="0" w:color="auto"/>
      </w:divBdr>
    </w:div>
    <w:div w:id="1628389520">
      <w:bodyDiv w:val="1"/>
      <w:marLeft w:val="0"/>
      <w:marRight w:val="0"/>
      <w:marTop w:val="0"/>
      <w:marBottom w:val="0"/>
      <w:divBdr>
        <w:top w:val="none" w:sz="0" w:space="0" w:color="auto"/>
        <w:left w:val="none" w:sz="0" w:space="0" w:color="auto"/>
        <w:bottom w:val="none" w:sz="0" w:space="0" w:color="auto"/>
        <w:right w:val="none" w:sz="0" w:space="0" w:color="auto"/>
      </w:divBdr>
    </w:div>
    <w:div w:id="1629362144">
      <w:bodyDiv w:val="1"/>
      <w:marLeft w:val="0"/>
      <w:marRight w:val="0"/>
      <w:marTop w:val="0"/>
      <w:marBottom w:val="0"/>
      <w:divBdr>
        <w:top w:val="none" w:sz="0" w:space="0" w:color="auto"/>
        <w:left w:val="none" w:sz="0" w:space="0" w:color="auto"/>
        <w:bottom w:val="none" w:sz="0" w:space="0" w:color="auto"/>
        <w:right w:val="none" w:sz="0" w:space="0" w:color="auto"/>
      </w:divBdr>
      <w:divsChild>
        <w:div w:id="369306947">
          <w:marLeft w:val="0"/>
          <w:marRight w:val="0"/>
          <w:marTop w:val="0"/>
          <w:marBottom w:val="0"/>
          <w:divBdr>
            <w:top w:val="none" w:sz="0" w:space="0" w:color="auto"/>
            <w:left w:val="none" w:sz="0" w:space="0" w:color="auto"/>
            <w:bottom w:val="none" w:sz="0" w:space="0" w:color="auto"/>
            <w:right w:val="none" w:sz="0" w:space="0" w:color="auto"/>
          </w:divBdr>
        </w:div>
        <w:div w:id="138425688">
          <w:marLeft w:val="0"/>
          <w:marRight w:val="0"/>
          <w:marTop w:val="0"/>
          <w:marBottom w:val="0"/>
          <w:divBdr>
            <w:top w:val="none" w:sz="0" w:space="0" w:color="auto"/>
            <w:left w:val="none" w:sz="0" w:space="0" w:color="auto"/>
            <w:bottom w:val="none" w:sz="0" w:space="0" w:color="auto"/>
            <w:right w:val="none" w:sz="0" w:space="0" w:color="auto"/>
          </w:divBdr>
        </w:div>
        <w:div w:id="246615757">
          <w:marLeft w:val="0"/>
          <w:marRight w:val="0"/>
          <w:marTop w:val="0"/>
          <w:marBottom w:val="0"/>
          <w:divBdr>
            <w:top w:val="none" w:sz="0" w:space="0" w:color="auto"/>
            <w:left w:val="none" w:sz="0" w:space="0" w:color="auto"/>
            <w:bottom w:val="none" w:sz="0" w:space="0" w:color="auto"/>
            <w:right w:val="none" w:sz="0" w:space="0" w:color="auto"/>
          </w:divBdr>
          <w:divsChild>
            <w:div w:id="1436288508">
              <w:marLeft w:val="0"/>
              <w:marRight w:val="0"/>
              <w:marTop w:val="0"/>
              <w:marBottom w:val="0"/>
              <w:divBdr>
                <w:top w:val="none" w:sz="0" w:space="0" w:color="auto"/>
                <w:left w:val="none" w:sz="0" w:space="0" w:color="auto"/>
                <w:bottom w:val="none" w:sz="0" w:space="0" w:color="auto"/>
                <w:right w:val="none" w:sz="0" w:space="0" w:color="auto"/>
              </w:divBdr>
              <w:divsChild>
                <w:div w:id="700207138">
                  <w:marLeft w:val="0"/>
                  <w:marRight w:val="0"/>
                  <w:marTop w:val="0"/>
                  <w:marBottom w:val="0"/>
                  <w:divBdr>
                    <w:top w:val="none" w:sz="0" w:space="0" w:color="auto"/>
                    <w:left w:val="none" w:sz="0" w:space="0" w:color="auto"/>
                    <w:bottom w:val="none" w:sz="0" w:space="0" w:color="auto"/>
                    <w:right w:val="none" w:sz="0" w:space="0" w:color="auto"/>
                  </w:divBdr>
                  <w:divsChild>
                    <w:div w:id="11090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5126">
          <w:marLeft w:val="0"/>
          <w:marRight w:val="0"/>
          <w:marTop w:val="0"/>
          <w:marBottom w:val="0"/>
          <w:divBdr>
            <w:top w:val="none" w:sz="0" w:space="0" w:color="auto"/>
            <w:left w:val="none" w:sz="0" w:space="0" w:color="auto"/>
            <w:bottom w:val="none" w:sz="0" w:space="0" w:color="auto"/>
            <w:right w:val="none" w:sz="0" w:space="0" w:color="auto"/>
          </w:divBdr>
          <w:divsChild>
            <w:div w:id="1526098813">
              <w:marLeft w:val="0"/>
              <w:marRight w:val="0"/>
              <w:marTop w:val="0"/>
              <w:marBottom w:val="0"/>
              <w:divBdr>
                <w:top w:val="none" w:sz="0" w:space="0" w:color="auto"/>
                <w:left w:val="none" w:sz="0" w:space="0" w:color="auto"/>
                <w:bottom w:val="none" w:sz="0" w:space="0" w:color="auto"/>
                <w:right w:val="none" w:sz="0" w:space="0" w:color="auto"/>
              </w:divBdr>
              <w:divsChild>
                <w:div w:id="1509900939">
                  <w:marLeft w:val="0"/>
                  <w:marRight w:val="0"/>
                  <w:marTop w:val="0"/>
                  <w:marBottom w:val="0"/>
                  <w:divBdr>
                    <w:top w:val="none" w:sz="0" w:space="0" w:color="auto"/>
                    <w:left w:val="none" w:sz="0" w:space="0" w:color="auto"/>
                    <w:bottom w:val="none" w:sz="0" w:space="0" w:color="auto"/>
                    <w:right w:val="none" w:sz="0" w:space="0" w:color="auto"/>
                  </w:divBdr>
                  <w:divsChild>
                    <w:div w:id="878933590">
                      <w:marLeft w:val="0"/>
                      <w:marRight w:val="0"/>
                      <w:marTop w:val="0"/>
                      <w:marBottom w:val="0"/>
                      <w:divBdr>
                        <w:top w:val="none" w:sz="0" w:space="0" w:color="auto"/>
                        <w:left w:val="none" w:sz="0" w:space="0" w:color="auto"/>
                        <w:bottom w:val="none" w:sz="0" w:space="0" w:color="auto"/>
                        <w:right w:val="none" w:sz="0" w:space="0" w:color="auto"/>
                      </w:divBdr>
                      <w:divsChild>
                        <w:div w:id="196047134">
                          <w:marLeft w:val="0"/>
                          <w:marRight w:val="0"/>
                          <w:marTop w:val="0"/>
                          <w:marBottom w:val="0"/>
                          <w:divBdr>
                            <w:top w:val="none" w:sz="0" w:space="0" w:color="auto"/>
                            <w:left w:val="none" w:sz="0" w:space="0" w:color="auto"/>
                            <w:bottom w:val="none" w:sz="0" w:space="0" w:color="auto"/>
                            <w:right w:val="none" w:sz="0" w:space="0" w:color="auto"/>
                          </w:divBdr>
                          <w:divsChild>
                            <w:div w:id="510680341">
                              <w:marLeft w:val="0"/>
                              <w:marRight w:val="0"/>
                              <w:marTop w:val="0"/>
                              <w:marBottom w:val="0"/>
                              <w:divBdr>
                                <w:top w:val="none" w:sz="0" w:space="0" w:color="auto"/>
                                <w:left w:val="none" w:sz="0" w:space="0" w:color="auto"/>
                                <w:bottom w:val="none" w:sz="0" w:space="0" w:color="auto"/>
                                <w:right w:val="none" w:sz="0" w:space="0" w:color="auto"/>
                              </w:divBdr>
                              <w:divsChild>
                                <w:div w:id="2924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550460">
          <w:marLeft w:val="0"/>
          <w:marRight w:val="0"/>
          <w:marTop w:val="0"/>
          <w:marBottom w:val="0"/>
          <w:divBdr>
            <w:top w:val="none" w:sz="0" w:space="0" w:color="auto"/>
            <w:left w:val="none" w:sz="0" w:space="0" w:color="auto"/>
            <w:bottom w:val="none" w:sz="0" w:space="0" w:color="auto"/>
            <w:right w:val="none" w:sz="0" w:space="0" w:color="auto"/>
          </w:divBdr>
          <w:divsChild>
            <w:div w:id="369185058">
              <w:marLeft w:val="0"/>
              <w:marRight w:val="0"/>
              <w:marTop w:val="0"/>
              <w:marBottom w:val="0"/>
              <w:divBdr>
                <w:top w:val="none" w:sz="0" w:space="0" w:color="auto"/>
                <w:left w:val="none" w:sz="0" w:space="0" w:color="auto"/>
                <w:bottom w:val="none" w:sz="0" w:space="0" w:color="auto"/>
                <w:right w:val="none" w:sz="0" w:space="0" w:color="auto"/>
              </w:divBdr>
              <w:divsChild>
                <w:div w:id="901712817">
                  <w:marLeft w:val="0"/>
                  <w:marRight w:val="0"/>
                  <w:marTop w:val="0"/>
                  <w:marBottom w:val="0"/>
                  <w:divBdr>
                    <w:top w:val="none" w:sz="0" w:space="0" w:color="auto"/>
                    <w:left w:val="none" w:sz="0" w:space="0" w:color="auto"/>
                    <w:bottom w:val="none" w:sz="0" w:space="0" w:color="auto"/>
                    <w:right w:val="none" w:sz="0" w:space="0" w:color="auto"/>
                  </w:divBdr>
                  <w:divsChild>
                    <w:div w:id="1372807097">
                      <w:marLeft w:val="0"/>
                      <w:marRight w:val="0"/>
                      <w:marTop w:val="0"/>
                      <w:marBottom w:val="0"/>
                      <w:divBdr>
                        <w:top w:val="none" w:sz="0" w:space="0" w:color="auto"/>
                        <w:left w:val="none" w:sz="0" w:space="0" w:color="auto"/>
                        <w:bottom w:val="none" w:sz="0" w:space="0" w:color="auto"/>
                        <w:right w:val="none" w:sz="0" w:space="0" w:color="auto"/>
                      </w:divBdr>
                      <w:divsChild>
                        <w:div w:id="811869259">
                          <w:marLeft w:val="0"/>
                          <w:marRight w:val="0"/>
                          <w:marTop w:val="0"/>
                          <w:marBottom w:val="0"/>
                          <w:divBdr>
                            <w:top w:val="none" w:sz="0" w:space="0" w:color="auto"/>
                            <w:left w:val="none" w:sz="0" w:space="0" w:color="auto"/>
                            <w:bottom w:val="none" w:sz="0" w:space="0" w:color="auto"/>
                            <w:right w:val="none" w:sz="0" w:space="0" w:color="auto"/>
                          </w:divBdr>
                          <w:divsChild>
                            <w:div w:id="1197812977">
                              <w:marLeft w:val="0"/>
                              <w:marRight w:val="0"/>
                              <w:marTop w:val="0"/>
                              <w:marBottom w:val="0"/>
                              <w:divBdr>
                                <w:top w:val="none" w:sz="0" w:space="0" w:color="auto"/>
                                <w:left w:val="none" w:sz="0" w:space="0" w:color="auto"/>
                                <w:bottom w:val="none" w:sz="0" w:space="0" w:color="auto"/>
                                <w:right w:val="none" w:sz="0" w:space="0" w:color="auto"/>
                              </w:divBdr>
                              <w:divsChild>
                                <w:div w:id="1673490495">
                                  <w:marLeft w:val="0"/>
                                  <w:marRight w:val="0"/>
                                  <w:marTop w:val="0"/>
                                  <w:marBottom w:val="0"/>
                                  <w:divBdr>
                                    <w:top w:val="none" w:sz="0" w:space="0" w:color="auto"/>
                                    <w:left w:val="none" w:sz="0" w:space="0" w:color="auto"/>
                                    <w:bottom w:val="none" w:sz="0" w:space="0" w:color="auto"/>
                                    <w:right w:val="none" w:sz="0" w:space="0" w:color="auto"/>
                                  </w:divBdr>
                                  <w:divsChild>
                                    <w:div w:id="18327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4923">
                      <w:marLeft w:val="0"/>
                      <w:marRight w:val="0"/>
                      <w:marTop w:val="0"/>
                      <w:marBottom w:val="0"/>
                      <w:divBdr>
                        <w:top w:val="none" w:sz="0" w:space="0" w:color="auto"/>
                        <w:left w:val="none" w:sz="0" w:space="0" w:color="auto"/>
                        <w:bottom w:val="none" w:sz="0" w:space="0" w:color="auto"/>
                        <w:right w:val="none" w:sz="0" w:space="0" w:color="auto"/>
                      </w:divBdr>
                      <w:divsChild>
                        <w:div w:id="1421414035">
                          <w:marLeft w:val="0"/>
                          <w:marRight w:val="0"/>
                          <w:marTop w:val="0"/>
                          <w:marBottom w:val="0"/>
                          <w:divBdr>
                            <w:top w:val="none" w:sz="0" w:space="0" w:color="auto"/>
                            <w:left w:val="none" w:sz="0" w:space="0" w:color="auto"/>
                            <w:bottom w:val="none" w:sz="0" w:space="0" w:color="auto"/>
                            <w:right w:val="none" w:sz="0" w:space="0" w:color="auto"/>
                          </w:divBdr>
                          <w:divsChild>
                            <w:div w:id="16201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6640">
                      <w:marLeft w:val="0"/>
                      <w:marRight w:val="0"/>
                      <w:marTop w:val="0"/>
                      <w:marBottom w:val="0"/>
                      <w:divBdr>
                        <w:top w:val="none" w:sz="0" w:space="0" w:color="auto"/>
                        <w:left w:val="none" w:sz="0" w:space="0" w:color="auto"/>
                        <w:bottom w:val="none" w:sz="0" w:space="0" w:color="auto"/>
                        <w:right w:val="none" w:sz="0" w:space="0" w:color="auto"/>
                      </w:divBdr>
                      <w:divsChild>
                        <w:div w:id="2024014960">
                          <w:marLeft w:val="0"/>
                          <w:marRight w:val="0"/>
                          <w:marTop w:val="0"/>
                          <w:marBottom w:val="0"/>
                          <w:divBdr>
                            <w:top w:val="none" w:sz="0" w:space="0" w:color="auto"/>
                            <w:left w:val="none" w:sz="0" w:space="0" w:color="auto"/>
                            <w:bottom w:val="none" w:sz="0" w:space="0" w:color="auto"/>
                            <w:right w:val="none" w:sz="0" w:space="0" w:color="auto"/>
                          </w:divBdr>
                          <w:divsChild>
                            <w:div w:id="1352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7498">
                      <w:marLeft w:val="0"/>
                      <w:marRight w:val="0"/>
                      <w:marTop w:val="0"/>
                      <w:marBottom w:val="0"/>
                      <w:divBdr>
                        <w:top w:val="none" w:sz="0" w:space="0" w:color="auto"/>
                        <w:left w:val="none" w:sz="0" w:space="0" w:color="auto"/>
                        <w:bottom w:val="none" w:sz="0" w:space="0" w:color="auto"/>
                        <w:right w:val="none" w:sz="0" w:space="0" w:color="auto"/>
                      </w:divBdr>
                      <w:divsChild>
                        <w:div w:id="1762330723">
                          <w:marLeft w:val="0"/>
                          <w:marRight w:val="0"/>
                          <w:marTop w:val="0"/>
                          <w:marBottom w:val="0"/>
                          <w:divBdr>
                            <w:top w:val="none" w:sz="0" w:space="0" w:color="auto"/>
                            <w:left w:val="none" w:sz="0" w:space="0" w:color="auto"/>
                            <w:bottom w:val="none" w:sz="0" w:space="0" w:color="auto"/>
                            <w:right w:val="none" w:sz="0" w:space="0" w:color="auto"/>
                          </w:divBdr>
                          <w:divsChild>
                            <w:div w:id="1546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438">
          <w:marLeft w:val="0"/>
          <w:marRight w:val="0"/>
          <w:marTop w:val="0"/>
          <w:marBottom w:val="0"/>
          <w:divBdr>
            <w:top w:val="none" w:sz="0" w:space="0" w:color="auto"/>
            <w:left w:val="none" w:sz="0" w:space="0" w:color="auto"/>
            <w:bottom w:val="none" w:sz="0" w:space="0" w:color="auto"/>
            <w:right w:val="none" w:sz="0" w:space="0" w:color="auto"/>
          </w:divBdr>
          <w:divsChild>
            <w:div w:id="843973946">
              <w:marLeft w:val="0"/>
              <w:marRight w:val="0"/>
              <w:marTop w:val="0"/>
              <w:marBottom w:val="0"/>
              <w:divBdr>
                <w:top w:val="none" w:sz="0" w:space="0" w:color="auto"/>
                <w:left w:val="none" w:sz="0" w:space="0" w:color="auto"/>
                <w:bottom w:val="none" w:sz="0" w:space="0" w:color="auto"/>
                <w:right w:val="none" w:sz="0" w:space="0" w:color="auto"/>
              </w:divBdr>
              <w:divsChild>
                <w:div w:id="1406605101">
                  <w:marLeft w:val="0"/>
                  <w:marRight w:val="0"/>
                  <w:marTop w:val="0"/>
                  <w:marBottom w:val="0"/>
                  <w:divBdr>
                    <w:top w:val="none" w:sz="0" w:space="0" w:color="auto"/>
                    <w:left w:val="none" w:sz="0" w:space="0" w:color="auto"/>
                    <w:bottom w:val="none" w:sz="0" w:space="0" w:color="auto"/>
                    <w:right w:val="none" w:sz="0" w:space="0" w:color="auto"/>
                  </w:divBdr>
                  <w:divsChild>
                    <w:div w:id="1109862121">
                      <w:marLeft w:val="0"/>
                      <w:marRight w:val="0"/>
                      <w:marTop w:val="0"/>
                      <w:marBottom w:val="0"/>
                      <w:divBdr>
                        <w:top w:val="none" w:sz="0" w:space="0" w:color="auto"/>
                        <w:left w:val="none" w:sz="0" w:space="0" w:color="auto"/>
                        <w:bottom w:val="none" w:sz="0" w:space="0" w:color="auto"/>
                        <w:right w:val="none" w:sz="0" w:space="0" w:color="auto"/>
                      </w:divBdr>
                      <w:divsChild>
                        <w:div w:id="1349721355">
                          <w:marLeft w:val="0"/>
                          <w:marRight w:val="0"/>
                          <w:marTop w:val="0"/>
                          <w:marBottom w:val="0"/>
                          <w:divBdr>
                            <w:top w:val="none" w:sz="0" w:space="0" w:color="auto"/>
                            <w:left w:val="none" w:sz="0" w:space="0" w:color="auto"/>
                            <w:bottom w:val="none" w:sz="0" w:space="0" w:color="auto"/>
                            <w:right w:val="none" w:sz="0" w:space="0" w:color="auto"/>
                          </w:divBdr>
                          <w:divsChild>
                            <w:div w:id="2108308109">
                              <w:marLeft w:val="0"/>
                              <w:marRight w:val="0"/>
                              <w:marTop w:val="0"/>
                              <w:marBottom w:val="0"/>
                              <w:divBdr>
                                <w:top w:val="none" w:sz="0" w:space="0" w:color="auto"/>
                                <w:left w:val="none" w:sz="0" w:space="0" w:color="auto"/>
                                <w:bottom w:val="none" w:sz="0" w:space="0" w:color="auto"/>
                                <w:right w:val="none" w:sz="0" w:space="0" w:color="auto"/>
                              </w:divBdr>
                              <w:divsChild>
                                <w:div w:id="17974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579492">
          <w:marLeft w:val="0"/>
          <w:marRight w:val="0"/>
          <w:marTop w:val="0"/>
          <w:marBottom w:val="0"/>
          <w:divBdr>
            <w:top w:val="none" w:sz="0" w:space="0" w:color="auto"/>
            <w:left w:val="none" w:sz="0" w:space="0" w:color="auto"/>
            <w:bottom w:val="none" w:sz="0" w:space="0" w:color="auto"/>
            <w:right w:val="none" w:sz="0" w:space="0" w:color="auto"/>
          </w:divBdr>
          <w:divsChild>
            <w:div w:id="2043626541">
              <w:marLeft w:val="0"/>
              <w:marRight w:val="0"/>
              <w:marTop w:val="0"/>
              <w:marBottom w:val="0"/>
              <w:divBdr>
                <w:top w:val="none" w:sz="0" w:space="0" w:color="auto"/>
                <w:left w:val="none" w:sz="0" w:space="0" w:color="auto"/>
                <w:bottom w:val="none" w:sz="0" w:space="0" w:color="auto"/>
                <w:right w:val="none" w:sz="0" w:space="0" w:color="auto"/>
              </w:divBdr>
              <w:divsChild>
                <w:div w:id="1984582408">
                  <w:marLeft w:val="0"/>
                  <w:marRight w:val="0"/>
                  <w:marTop w:val="0"/>
                  <w:marBottom w:val="0"/>
                  <w:divBdr>
                    <w:top w:val="none" w:sz="0" w:space="0" w:color="auto"/>
                    <w:left w:val="none" w:sz="0" w:space="0" w:color="auto"/>
                    <w:bottom w:val="none" w:sz="0" w:space="0" w:color="auto"/>
                    <w:right w:val="none" w:sz="0" w:space="0" w:color="auto"/>
                  </w:divBdr>
                  <w:divsChild>
                    <w:div w:id="889806981">
                      <w:marLeft w:val="0"/>
                      <w:marRight w:val="0"/>
                      <w:marTop w:val="0"/>
                      <w:marBottom w:val="0"/>
                      <w:divBdr>
                        <w:top w:val="none" w:sz="0" w:space="0" w:color="auto"/>
                        <w:left w:val="none" w:sz="0" w:space="0" w:color="auto"/>
                        <w:bottom w:val="none" w:sz="0" w:space="0" w:color="auto"/>
                        <w:right w:val="none" w:sz="0" w:space="0" w:color="auto"/>
                      </w:divBdr>
                      <w:divsChild>
                        <w:div w:id="9384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29697">
          <w:marLeft w:val="0"/>
          <w:marRight w:val="0"/>
          <w:marTop w:val="0"/>
          <w:marBottom w:val="0"/>
          <w:divBdr>
            <w:top w:val="none" w:sz="0" w:space="0" w:color="auto"/>
            <w:left w:val="none" w:sz="0" w:space="0" w:color="auto"/>
            <w:bottom w:val="none" w:sz="0" w:space="0" w:color="auto"/>
            <w:right w:val="none" w:sz="0" w:space="0" w:color="auto"/>
          </w:divBdr>
          <w:divsChild>
            <w:div w:id="2005475641">
              <w:marLeft w:val="0"/>
              <w:marRight w:val="0"/>
              <w:marTop w:val="0"/>
              <w:marBottom w:val="0"/>
              <w:divBdr>
                <w:top w:val="none" w:sz="0" w:space="0" w:color="auto"/>
                <w:left w:val="none" w:sz="0" w:space="0" w:color="auto"/>
                <w:bottom w:val="none" w:sz="0" w:space="0" w:color="auto"/>
                <w:right w:val="none" w:sz="0" w:space="0" w:color="auto"/>
              </w:divBdr>
              <w:divsChild>
                <w:div w:id="1608930373">
                  <w:marLeft w:val="0"/>
                  <w:marRight w:val="0"/>
                  <w:marTop w:val="0"/>
                  <w:marBottom w:val="0"/>
                  <w:divBdr>
                    <w:top w:val="none" w:sz="0" w:space="0" w:color="auto"/>
                    <w:left w:val="none" w:sz="0" w:space="0" w:color="auto"/>
                    <w:bottom w:val="none" w:sz="0" w:space="0" w:color="auto"/>
                    <w:right w:val="none" w:sz="0" w:space="0" w:color="auto"/>
                  </w:divBdr>
                  <w:divsChild>
                    <w:div w:id="209538790">
                      <w:marLeft w:val="0"/>
                      <w:marRight w:val="0"/>
                      <w:marTop w:val="0"/>
                      <w:marBottom w:val="0"/>
                      <w:divBdr>
                        <w:top w:val="none" w:sz="0" w:space="0" w:color="auto"/>
                        <w:left w:val="none" w:sz="0" w:space="0" w:color="auto"/>
                        <w:bottom w:val="none" w:sz="0" w:space="0" w:color="auto"/>
                        <w:right w:val="none" w:sz="0" w:space="0" w:color="auto"/>
                      </w:divBdr>
                      <w:divsChild>
                        <w:div w:id="21208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5146">
          <w:marLeft w:val="0"/>
          <w:marRight w:val="0"/>
          <w:marTop w:val="0"/>
          <w:marBottom w:val="0"/>
          <w:divBdr>
            <w:top w:val="none" w:sz="0" w:space="0" w:color="auto"/>
            <w:left w:val="none" w:sz="0" w:space="0" w:color="auto"/>
            <w:bottom w:val="none" w:sz="0" w:space="0" w:color="auto"/>
            <w:right w:val="none" w:sz="0" w:space="0" w:color="auto"/>
          </w:divBdr>
          <w:divsChild>
            <w:div w:id="4942281">
              <w:marLeft w:val="0"/>
              <w:marRight w:val="0"/>
              <w:marTop w:val="0"/>
              <w:marBottom w:val="0"/>
              <w:divBdr>
                <w:top w:val="none" w:sz="0" w:space="0" w:color="auto"/>
                <w:left w:val="none" w:sz="0" w:space="0" w:color="auto"/>
                <w:bottom w:val="none" w:sz="0" w:space="0" w:color="auto"/>
                <w:right w:val="none" w:sz="0" w:space="0" w:color="auto"/>
              </w:divBdr>
              <w:divsChild>
                <w:div w:id="1640459698">
                  <w:marLeft w:val="0"/>
                  <w:marRight w:val="0"/>
                  <w:marTop w:val="0"/>
                  <w:marBottom w:val="0"/>
                  <w:divBdr>
                    <w:top w:val="none" w:sz="0" w:space="0" w:color="auto"/>
                    <w:left w:val="none" w:sz="0" w:space="0" w:color="auto"/>
                    <w:bottom w:val="none" w:sz="0" w:space="0" w:color="auto"/>
                    <w:right w:val="none" w:sz="0" w:space="0" w:color="auto"/>
                  </w:divBdr>
                  <w:divsChild>
                    <w:div w:id="1042288347">
                      <w:marLeft w:val="0"/>
                      <w:marRight w:val="0"/>
                      <w:marTop w:val="0"/>
                      <w:marBottom w:val="0"/>
                      <w:divBdr>
                        <w:top w:val="none" w:sz="0" w:space="0" w:color="auto"/>
                        <w:left w:val="none" w:sz="0" w:space="0" w:color="auto"/>
                        <w:bottom w:val="none" w:sz="0" w:space="0" w:color="auto"/>
                        <w:right w:val="none" w:sz="0" w:space="0" w:color="auto"/>
                      </w:divBdr>
                      <w:divsChild>
                        <w:div w:id="4938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5555">
          <w:marLeft w:val="0"/>
          <w:marRight w:val="0"/>
          <w:marTop w:val="0"/>
          <w:marBottom w:val="0"/>
          <w:divBdr>
            <w:top w:val="none" w:sz="0" w:space="0" w:color="auto"/>
            <w:left w:val="none" w:sz="0" w:space="0" w:color="auto"/>
            <w:bottom w:val="none" w:sz="0" w:space="0" w:color="auto"/>
            <w:right w:val="none" w:sz="0" w:space="0" w:color="auto"/>
          </w:divBdr>
          <w:divsChild>
            <w:div w:id="2141923766">
              <w:marLeft w:val="0"/>
              <w:marRight w:val="0"/>
              <w:marTop w:val="0"/>
              <w:marBottom w:val="0"/>
              <w:divBdr>
                <w:top w:val="none" w:sz="0" w:space="0" w:color="auto"/>
                <w:left w:val="none" w:sz="0" w:space="0" w:color="auto"/>
                <w:bottom w:val="none" w:sz="0" w:space="0" w:color="auto"/>
                <w:right w:val="none" w:sz="0" w:space="0" w:color="auto"/>
              </w:divBdr>
              <w:divsChild>
                <w:div w:id="93407097">
                  <w:marLeft w:val="0"/>
                  <w:marRight w:val="0"/>
                  <w:marTop w:val="0"/>
                  <w:marBottom w:val="0"/>
                  <w:divBdr>
                    <w:top w:val="none" w:sz="0" w:space="0" w:color="auto"/>
                    <w:left w:val="none" w:sz="0" w:space="0" w:color="auto"/>
                    <w:bottom w:val="none" w:sz="0" w:space="0" w:color="auto"/>
                    <w:right w:val="none" w:sz="0" w:space="0" w:color="auto"/>
                  </w:divBdr>
                  <w:divsChild>
                    <w:div w:id="1004472801">
                      <w:marLeft w:val="0"/>
                      <w:marRight w:val="0"/>
                      <w:marTop w:val="0"/>
                      <w:marBottom w:val="0"/>
                      <w:divBdr>
                        <w:top w:val="none" w:sz="0" w:space="0" w:color="auto"/>
                        <w:left w:val="none" w:sz="0" w:space="0" w:color="auto"/>
                        <w:bottom w:val="none" w:sz="0" w:space="0" w:color="auto"/>
                        <w:right w:val="none" w:sz="0" w:space="0" w:color="auto"/>
                      </w:divBdr>
                      <w:divsChild>
                        <w:div w:id="1258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15194">
          <w:marLeft w:val="0"/>
          <w:marRight w:val="0"/>
          <w:marTop w:val="0"/>
          <w:marBottom w:val="0"/>
          <w:divBdr>
            <w:top w:val="none" w:sz="0" w:space="0" w:color="auto"/>
            <w:left w:val="none" w:sz="0" w:space="0" w:color="auto"/>
            <w:bottom w:val="none" w:sz="0" w:space="0" w:color="auto"/>
            <w:right w:val="none" w:sz="0" w:space="0" w:color="auto"/>
          </w:divBdr>
          <w:divsChild>
            <w:div w:id="795951353">
              <w:marLeft w:val="0"/>
              <w:marRight w:val="0"/>
              <w:marTop w:val="0"/>
              <w:marBottom w:val="0"/>
              <w:divBdr>
                <w:top w:val="none" w:sz="0" w:space="0" w:color="auto"/>
                <w:left w:val="none" w:sz="0" w:space="0" w:color="auto"/>
                <w:bottom w:val="none" w:sz="0" w:space="0" w:color="auto"/>
                <w:right w:val="none" w:sz="0" w:space="0" w:color="auto"/>
              </w:divBdr>
              <w:divsChild>
                <w:div w:id="1067874230">
                  <w:marLeft w:val="0"/>
                  <w:marRight w:val="0"/>
                  <w:marTop w:val="0"/>
                  <w:marBottom w:val="0"/>
                  <w:divBdr>
                    <w:top w:val="none" w:sz="0" w:space="0" w:color="auto"/>
                    <w:left w:val="none" w:sz="0" w:space="0" w:color="auto"/>
                    <w:bottom w:val="none" w:sz="0" w:space="0" w:color="auto"/>
                    <w:right w:val="none" w:sz="0" w:space="0" w:color="auto"/>
                  </w:divBdr>
                  <w:divsChild>
                    <w:div w:id="1482697936">
                      <w:marLeft w:val="0"/>
                      <w:marRight w:val="0"/>
                      <w:marTop w:val="0"/>
                      <w:marBottom w:val="0"/>
                      <w:divBdr>
                        <w:top w:val="none" w:sz="0" w:space="0" w:color="auto"/>
                        <w:left w:val="none" w:sz="0" w:space="0" w:color="auto"/>
                        <w:bottom w:val="none" w:sz="0" w:space="0" w:color="auto"/>
                        <w:right w:val="none" w:sz="0" w:space="0" w:color="auto"/>
                      </w:divBdr>
                      <w:divsChild>
                        <w:div w:id="661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345025">
          <w:marLeft w:val="0"/>
          <w:marRight w:val="0"/>
          <w:marTop w:val="0"/>
          <w:marBottom w:val="0"/>
          <w:divBdr>
            <w:top w:val="none" w:sz="0" w:space="0" w:color="auto"/>
            <w:left w:val="none" w:sz="0" w:space="0" w:color="auto"/>
            <w:bottom w:val="none" w:sz="0" w:space="0" w:color="auto"/>
            <w:right w:val="none" w:sz="0" w:space="0" w:color="auto"/>
          </w:divBdr>
          <w:divsChild>
            <w:div w:id="722212472">
              <w:marLeft w:val="0"/>
              <w:marRight w:val="0"/>
              <w:marTop w:val="0"/>
              <w:marBottom w:val="0"/>
              <w:divBdr>
                <w:top w:val="none" w:sz="0" w:space="0" w:color="auto"/>
                <w:left w:val="none" w:sz="0" w:space="0" w:color="auto"/>
                <w:bottom w:val="none" w:sz="0" w:space="0" w:color="auto"/>
                <w:right w:val="none" w:sz="0" w:space="0" w:color="auto"/>
              </w:divBdr>
              <w:divsChild>
                <w:div w:id="2134975582">
                  <w:marLeft w:val="0"/>
                  <w:marRight w:val="0"/>
                  <w:marTop w:val="0"/>
                  <w:marBottom w:val="0"/>
                  <w:divBdr>
                    <w:top w:val="none" w:sz="0" w:space="0" w:color="auto"/>
                    <w:left w:val="none" w:sz="0" w:space="0" w:color="auto"/>
                    <w:bottom w:val="none" w:sz="0" w:space="0" w:color="auto"/>
                    <w:right w:val="none" w:sz="0" w:space="0" w:color="auto"/>
                  </w:divBdr>
                  <w:divsChild>
                    <w:div w:id="173309140">
                      <w:marLeft w:val="0"/>
                      <w:marRight w:val="0"/>
                      <w:marTop w:val="0"/>
                      <w:marBottom w:val="0"/>
                      <w:divBdr>
                        <w:top w:val="none" w:sz="0" w:space="0" w:color="auto"/>
                        <w:left w:val="none" w:sz="0" w:space="0" w:color="auto"/>
                        <w:bottom w:val="none" w:sz="0" w:space="0" w:color="auto"/>
                        <w:right w:val="none" w:sz="0" w:space="0" w:color="auto"/>
                      </w:divBdr>
                      <w:divsChild>
                        <w:div w:id="6829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2575">
          <w:marLeft w:val="0"/>
          <w:marRight w:val="0"/>
          <w:marTop w:val="0"/>
          <w:marBottom w:val="0"/>
          <w:divBdr>
            <w:top w:val="none" w:sz="0" w:space="0" w:color="auto"/>
            <w:left w:val="none" w:sz="0" w:space="0" w:color="auto"/>
            <w:bottom w:val="none" w:sz="0" w:space="0" w:color="auto"/>
            <w:right w:val="none" w:sz="0" w:space="0" w:color="auto"/>
          </w:divBdr>
          <w:divsChild>
            <w:div w:id="1403288039">
              <w:marLeft w:val="0"/>
              <w:marRight w:val="0"/>
              <w:marTop w:val="0"/>
              <w:marBottom w:val="0"/>
              <w:divBdr>
                <w:top w:val="none" w:sz="0" w:space="0" w:color="auto"/>
                <w:left w:val="none" w:sz="0" w:space="0" w:color="auto"/>
                <w:bottom w:val="none" w:sz="0" w:space="0" w:color="auto"/>
                <w:right w:val="none" w:sz="0" w:space="0" w:color="auto"/>
              </w:divBdr>
              <w:divsChild>
                <w:div w:id="1845701307">
                  <w:marLeft w:val="0"/>
                  <w:marRight w:val="0"/>
                  <w:marTop w:val="0"/>
                  <w:marBottom w:val="0"/>
                  <w:divBdr>
                    <w:top w:val="none" w:sz="0" w:space="0" w:color="auto"/>
                    <w:left w:val="none" w:sz="0" w:space="0" w:color="auto"/>
                    <w:bottom w:val="none" w:sz="0" w:space="0" w:color="auto"/>
                    <w:right w:val="none" w:sz="0" w:space="0" w:color="auto"/>
                  </w:divBdr>
                  <w:divsChild>
                    <w:div w:id="703021957">
                      <w:marLeft w:val="0"/>
                      <w:marRight w:val="0"/>
                      <w:marTop w:val="0"/>
                      <w:marBottom w:val="0"/>
                      <w:divBdr>
                        <w:top w:val="none" w:sz="0" w:space="0" w:color="auto"/>
                        <w:left w:val="none" w:sz="0" w:space="0" w:color="auto"/>
                        <w:bottom w:val="none" w:sz="0" w:space="0" w:color="auto"/>
                        <w:right w:val="none" w:sz="0" w:space="0" w:color="auto"/>
                      </w:divBdr>
                      <w:divsChild>
                        <w:div w:id="17795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4134">
          <w:marLeft w:val="0"/>
          <w:marRight w:val="0"/>
          <w:marTop w:val="0"/>
          <w:marBottom w:val="0"/>
          <w:divBdr>
            <w:top w:val="none" w:sz="0" w:space="0" w:color="auto"/>
            <w:left w:val="none" w:sz="0" w:space="0" w:color="auto"/>
            <w:bottom w:val="none" w:sz="0" w:space="0" w:color="auto"/>
            <w:right w:val="none" w:sz="0" w:space="0" w:color="auto"/>
          </w:divBdr>
          <w:divsChild>
            <w:div w:id="547571387">
              <w:marLeft w:val="0"/>
              <w:marRight w:val="0"/>
              <w:marTop w:val="0"/>
              <w:marBottom w:val="0"/>
              <w:divBdr>
                <w:top w:val="none" w:sz="0" w:space="0" w:color="auto"/>
                <w:left w:val="none" w:sz="0" w:space="0" w:color="auto"/>
                <w:bottom w:val="none" w:sz="0" w:space="0" w:color="auto"/>
                <w:right w:val="none" w:sz="0" w:space="0" w:color="auto"/>
              </w:divBdr>
              <w:divsChild>
                <w:div w:id="1325084236">
                  <w:marLeft w:val="0"/>
                  <w:marRight w:val="0"/>
                  <w:marTop w:val="0"/>
                  <w:marBottom w:val="0"/>
                  <w:divBdr>
                    <w:top w:val="none" w:sz="0" w:space="0" w:color="auto"/>
                    <w:left w:val="none" w:sz="0" w:space="0" w:color="auto"/>
                    <w:bottom w:val="none" w:sz="0" w:space="0" w:color="auto"/>
                    <w:right w:val="none" w:sz="0" w:space="0" w:color="auto"/>
                  </w:divBdr>
                  <w:divsChild>
                    <w:div w:id="578443632">
                      <w:marLeft w:val="0"/>
                      <w:marRight w:val="0"/>
                      <w:marTop w:val="0"/>
                      <w:marBottom w:val="0"/>
                      <w:divBdr>
                        <w:top w:val="none" w:sz="0" w:space="0" w:color="auto"/>
                        <w:left w:val="none" w:sz="0" w:space="0" w:color="auto"/>
                        <w:bottom w:val="none" w:sz="0" w:space="0" w:color="auto"/>
                        <w:right w:val="none" w:sz="0" w:space="0" w:color="auto"/>
                      </w:divBdr>
                      <w:divsChild>
                        <w:div w:id="4084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75364">
          <w:marLeft w:val="0"/>
          <w:marRight w:val="0"/>
          <w:marTop w:val="0"/>
          <w:marBottom w:val="0"/>
          <w:divBdr>
            <w:top w:val="none" w:sz="0" w:space="0" w:color="auto"/>
            <w:left w:val="none" w:sz="0" w:space="0" w:color="auto"/>
            <w:bottom w:val="none" w:sz="0" w:space="0" w:color="auto"/>
            <w:right w:val="none" w:sz="0" w:space="0" w:color="auto"/>
          </w:divBdr>
          <w:divsChild>
            <w:div w:id="1495298705">
              <w:marLeft w:val="0"/>
              <w:marRight w:val="0"/>
              <w:marTop w:val="0"/>
              <w:marBottom w:val="0"/>
              <w:divBdr>
                <w:top w:val="none" w:sz="0" w:space="0" w:color="auto"/>
                <w:left w:val="none" w:sz="0" w:space="0" w:color="auto"/>
                <w:bottom w:val="none" w:sz="0" w:space="0" w:color="auto"/>
                <w:right w:val="none" w:sz="0" w:space="0" w:color="auto"/>
              </w:divBdr>
              <w:divsChild>
                <w:div w:id="1263535697">
                  <w:marLeft w:val="0"/>
                  <w:marRight w:val="0"/>
                  <w:marTop w:val="0"/>
                  <w:marBottom w:val="0"/>
                  <w:divBdr>
                    <w:top w:val="none" w:sz="0" w:space="0" w:color="auto"/>
                    <w:left w:val="none" w:sz="0" w:space="0" w:color="auto"/>
                    <w:bottom w:val="none" w:sz="0" w:space="0" w:color="auto"/>
                    <w:right w:val="none" w:sz="0" w:space="0" w:color="auto"/>
                  </w:divBdr>
                  <w:divsChild>
                    <w:div w:id="200553391">
                      <w:marLeft w:val="0"/>
                      <w:marRight w:val="0"/>
                      <w:marTop w:val="0"/>
                      <w:marBottom w:val="0"/>
                      <w:divBdr>
                        <w:top w:val="none" w:sz="0" w:space="0" w:color="auto"/>
                        <w:left w:val="none" w:sz="0" w:space="0" w:color="auto"/>
                        <w:bottom w:val="none" w:sz="0" w:space="0" w:color="auto"/>
                        <w:right w:val="none" w:sz="0" w:space="0" w:color="auto"/>
                      </w:divBdr>
                      <w:divsChild>
                        <w:div w:id="21325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81551">
          <w:marLeft w:val="0"/>
          <w:marRight w:val="0"/>
          <w:marTop w:val="0"/>
          <w:marBottom w:val="0"/>
          <w:divBdr>
            <w:top w:val="none" w:sz="0" w:space="0" w:color="auto"/>
            <w:left w:val="none" w:sz="0" w:space="0" w:color="auto"/>
            <w:bottom w:val="none" w:sz="0" w:space="0" w:color="auto"/>
            <w:right w:val="none" w:sz="0" w:space="0" w:color="auto"/>
          </w:divBdr>
          <w:divsChild>
            <w:div w:id="1835221369">
              <w:marLeft w:val="0"/>
              <w:marRight w:val="0"/>
              <w:marTop w:val="0"/>
              <w:marBottom w:val="0"/>
              <w:divBdr>
                <w:top w:val="none" w:sz="0" w:space="0" w:color="auto"/>
                <w:left w:val="none" w:sz="0" w:space="0" w:color="auto"/>
                <w:bottom w:val="none" w:sz="0" w:space="0" w:color="auto"/>
                <w:right w:val="none" w:sz="0" w:space="0" w:color="auto"/>
              </w:divBdr>
              <w:divsChild>
                <w:div w:id="718170646">
                  <w:marLeft w:val="0"/>
                  <w:marRight w:val="0"/>
                  <w:marTop w:val="0"/>
                  <w:marBottom w:val="0"/>
                  <w:divBdr>
                    <w:top w:val="none" w:sz="0" w:space="0" w:color="auto"/>
                    <w:left w:val="none" w:sz="0" w:space="0" w:color="auto"/>
                    <w:bottom w:val="none" w:sz="0" w:space="0" w:color="auto"/>
                    <w:right w:val="none" w:sz="0" w:space="0" w:color="auto"/>
                  </w:divBdr>
                  <w:divsChild>
                    <w:div w:id="1461529374">
                      <w:marLeft w:val="0"/>
                      <w:marRight w:val="0"/>
                      <w:marTop w:val="0"/>
                      <w:marBottom w:val="0"/>
                      <w:divBdr>
                        <w:top w:val="none" w:sz="0" w:space="0" w:color="auto"/>
                        <w:left w:val="none" w:sz="0" w:space="0" w:color="auto"/>
                        <w:bottom w:val="none" w:sz="0" w:space="0" w:color="auto"/>
                        <w:right w:val="none" w:sz="0" w:space="0" w:color="auto"/>
                      </w:divBdr>
                      <w:divsChild>
                        <w:div w:id="19133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869742">
          <w:marLeft w:val="0"/>
          <w:marRight w:val="0"/>
          <w:marTop w:val="0"/>
          <w:marBottom w:val="0"/>
          <w:divBdr>
            <w:top w:val="none" w:sz="0" w:space="0" w:color="auto"/>
            <w:left w:val="none" w:sz="0" w:space="0" w:color="auto"/>
            <w:bottom w:val="none" w:sz="0" w:space="0" w:color="auto"/>
            <w:right w:val="none" w:sz="0" w:space="0" w:color="auto"/>
          </w:divBdr>
          <w:divsChild>
            <w:div w:id="1000037185">
              <w:marLeft w:val="0"/>
              <w:marRight w:val="0"/>
              <w:marTop w:val="0"/>
              <w:marBottom w:val="0"/>
              <w:divBdr>
                <w:top w:val="none" w:sz="0" w:space="0" w:color="auto"/>
                <w:left w:val="none" w:sz="0" w:space="0" w:color="auto"/>
                <w:bottom w:val="none" w:sz="0" w:space="0" w:color="auto"/>
                <w:right w:val="none" w:sz="0" w:space="0" w:color="auto"/>
              </w:divBdr>
              <w:divsChild>
                <w:div w:id="796987842">
                  <w:marLeft w:val="0"/>
                  <w:marRight w:val="0"/>
                  <w:marTop w:val="0"/>
                  <w:marBottom w:val="0"/>
                  <w:divBdr>
                    <w:top w:val="none" w:sz="0" w:space="0" w:color="auto"/>
                    <w:left w:val="none" w:sz="0" w:space="0" w:color="auto"/>
                    <w:bottom w:val="none" w:sz="0" w:space="0" w:color="auto"/>
                    <w:right w:val="none" w:sz="0" w:space="0" w:color="auto"/>
                  </w:divBdr>
                  <w:divsChild>
                    <w:div w:id="1957712209">
                      <w:marLeft w:val="0"/>
                      <w:marRight w:val="0"/>
                      <w:marTop w:val="0"/>
                      <w:marBottom w:val="0"/>
                      <w:divBdr>
                        <w:top w:val="none" w:sz="0" w:space="0" w:color="auto"/>
                        <w:left w:val="none" w:sz="0" w:space="0" w:color="auto"/>
                        <w:bottom w:val="none" w:sz="0" w:space="0" w:color="auto"/>
                        <w:right w:val="none" w:sz="0" w:space="0" w:color="auto"/>
                      </w:divBdr>
                      <w:divsChild>
                        <w:div w:id="19205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961619">
          <w:marLeft w:val="0"/>
          <w:marRight w:val="0"/>
          <w:marTop w:val="0"/>
          <w:marBottom w:val="0"/>
          <w:divBdr>
            <w:top w:val="none" w:sz="0" w:space="0" w:color="auto"/>
            <w:left w:val="none" w:sz="0" w:space="0" w:color="auto"/>
            <w:bottom w:val="none" w:sz="0" w:space="0" w:color="auto"/>
            <w:right w:val="none" w:sz="0" w:space="0" w:color="auto"/>
          </w:divBdr>
          <w:divsChild>
            <w:div w:id="1036348304">
              <w:marLeft w:val="0"/>
              <w:marRight w:val="0"/>
              <w:marTop w:val="0"/>
              <w:marBottom w:val="0"/>
              <w:divBdr>
                <w:top w:val="none" w:sz="0" w:space="0" w:color="auto"/>
                <w:left w:val="none" w:sz="0" w:space="0" w:color="auto"/>
                <w:bottom w:val="none" w:sz="0" w:space="0" w:color="auto"/>
                <w:right w:val="none" w:sz="0" w:space="0" w:color="auto"/>
              </w:divBdr>
              <w:divsChild>
                <w:div w:id="283852349">
                  <w:marLeft w:val="0"/>
                  <w:marRight w:val="0"/>
                  <w:marTop w:val="0"/>
                  <w:marBottom w:val="0"/>
                  <w:divBdr>
                    <w:top w:val="none" w:sz="0" w:space="0" w:color="auto"/>
                    <w:left w:val="none" w:sz="0" w:space="0" w:color="auto"/>
                    <w:bottom w:val="none" w:sz="0" w:space="0" w:color="auto"/>
                    <w:right w:val="none" w:sz="0" w:space="0" w:color="auto"/>
                  </w:divBdr>
                  <w:divsChild>
                    <w:div w:id="1946647481">
                      <w:marLeft w:val="0"/>
                      <w:marRight w:val="0"/>
                      <w:marTop w:val="0"/>
                      <w:marBottom w:val="0"/>
                      <w:divBdr>
                        <w:top w:val="none" w:sz="0" w:space="0" w:color="auto"/>
                        <w:left w:val="none" w:sz="0" w:space="0" w:color="auto"/>
                        <w:bottom w:val="none" w:sz="0" w:space="0" w:color="auto"/>
                        <w:right w:val="none" w:sz="0" w:space="0" w:color="auto"/>
                      </w:divBdr>
                      <w:divsChild>
                        <w:div w:id="75340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51186">
          <w:marLeft w:val="0"/>
          <w:marRight w:val="0"/>
          <w:marTop w:val="0"/>
          <w:marBottom w:val="0"/>
          <w:divBdr>
            <w:top w:val="none" w:sz="0" w:space="0" w:color="auto"/>
            <w:left w:val="none" w:sz="0" w:space="0" w:color="auto"/>
            <w:bottom w:val="none" w:sz="0" w:space="0" w:color="auto"/>
            <w:right w:val="none" w:sz="0" w:space="0" w:color="auto"/>
          </w:divBdr>
          <w:divsChild>
            <w:div w:id="1067917349">
              <w:marLeft w:val="0"/>
              <w:marRight w:val="0"/>
              <w:marTop w:val="0"/>
              <w:marBottom w:val="0"/>
              <w:divBdr>
                <w:top w:val="none" w:sz="0" w:space="0" w:color="auto"/>
                <w:left w:val="none" w:sz="0" w:space="0" w:color="auto"/>
                <w:bottom w:val="none" w:sz="0" w:space="0" w:color="auto"/>
                <w:right w:val="none" w:sz="0" w:space="0" w:color="auto"/>
              </w:divBdr>
              <w:divsChild>
                <w:div w:id="1726294908">
                  <w:marLeft w:val="0"/>
                  <w:marRight w:val="0"/>
                  <w:marTop w:val="0"/>
                  <w:marBottom w:val="0"/>
                  <w:divBdr>
                    <w:top w:val="none" w:sz="0" w:space="0" w:color="auto"/>
                    <w:left w:val="none" w:sz="0" w:space="0" w:color="auto"/>
                    <w:bottom w:val="none" w:sz="0" w:space="0" w:color="auto"/>
                    <w:right w:val="none" w:sz="0" w:space="0" w:color="auto"/>
                  </w:divBdr>
                  <w:divsChild>
                    <w:div w:id="498925570">
                      <w:marLeft w:val="0"/>
                      <w:marRight w:val="0"/>
                      <w:marTop w:val="0"/>
                      <w:marBottom w:val="0"/>
                      <w:divBdr>
                        <w:top w:val="none" w:sz="0" w:space="0" w:color="auto"/>
                        <w:left w:val="none" w:sz="0" w:space="0" w:color="auto"/>
                        <w:bottom w:val="none" w:sz="0" w:space="0" w:color="auto"/>
                        <w:right w:val="none" w:sz="0" w:space="0" w:color="auto"/>
                      </w:divBdr>
                      <w:divsChild>
                        <w:div w:id="647439884">
                          <w:marLeft w:val="0"/>
                          <w:marRight w:val="0"/>
                          <w:marTop w:val="0"/>
                          <w:marBottom w:val="0"/>
                          <w:divBdr>
                            <w:top w:val="none" w:sz="0" w:space="0" w:color="auto"/>
                            <w:left w:val="none" w:sz="0" w:space="0" w:color="auto"/>
                            <w:bottom w:val="none" w:sz="0" w:space="0" w:color="auto"/>
                            <w:right w:val="none" w:sz="0" w:space="0" w:color="auto"/>
                          </w:divBdr>
                          <w:divsChild>
                            <w:div w:id="574242728">
                              <w:marLeft w:val="0"/>
                              <w:marRight w:val="0"/>
                              <w:marTop w:val="0"/>
                              <w:marBottom w:val="0"/>
                              <w:divBdr>
                                <w:top w:val="none" w:sz="0" w:space="0" w:color="auto"/>
                                <w:left w:val="none" w:sz="0" w:space="0" w:color="auto"/>
                                <w:bottom w:val="none" w:sz="0" w:space="0" w:color="auto"/>
                                <w:right w:val="none" w:sz="0" w:space="0" w:color="auto"/>
                              </w:divBdr>
                              <w:divsChild>
                                <w:div w:id="244799285">
                                  <w:marLeft w:val="0"/>
                                  <w:marRight w:val="0"/>
                                  <w:marTop w:val="0"/>
                                  <w:marBottom w:val="0"/>
                                  <w:divBdr>
                                    <w:top w:val="none" w:sz="0" w:space="0" w:color="auto"/>
                                    <w:left w:val="none" w:sz="0" w:space="0" w:color="auto"/>
                                    <w:bottom w:val="none" w:sz="0" w:space="0" w:color="auto"/>
                                    <w:right w:val="none" w:sz="0" w:space="0" w:color="auto"/>
                                  </w:divBdr>
                                  <w:divsChild>
                                    <w:div w:id="1409116905">
                                      <w:marLeft w:val="0"/>
                                      <w:marRight w:val="0"/>
                                      <w:marTop w:val="0"/>
                                      <w:marBottom w:val="0"/>
                                      <w:divBdr>
                                        <w:top w:val="none" w:sz="0" w:space="0" w:color="auto"/>
                                        <w:left w:val="none" w:sz="0" w:space="0" w:color="auto"/>
                                        <w:bottom w:val="none" w:sz="0" w:space="0" w:color="auto"/>
                                        <w:right w:val="none" w:sz="0" w:space="0" w:color="auto"/>
                                      </w:divBdr>
                                      <w:divsChild>
                                        <w:div w:id="1130828420">
                                          <w:marLeft w:val="0"/>
                                          <w:marRight w:val="0"/>
                                          <w:marTop w:val="0"/>
                                          <w:marBottom w:val="0"/>
                                          <w:divBdr>
                                            <w:top w:val="none" w:sz="0" w:space="0" w:color="auto"/>
                                            <w:left w:val="none" w:sz="0" w:space="0" w:color="auto"/>
                                            <w:bottom w:val="none" w:sz="0" w:space="0" w:color="auto"/>
                                            <w:right w:val="none" w:sz="0" w:space="0" w:color="auto"/>
                                          </w:divBdr>
                                          <w:divsChild>
                                            <w:div w:id="871578960">
                                              <w:marLeft w:val="0"/>
                                              <w:marRight w:val="0"/>
                                              <w:marTop w:val="0"/>
                                              <w:marBottom w:val="0"/>
                                              <w:divBdr>
                                                <w:top w:val="none" w:sz="0" w:space="0" w:color="auto"/>
                                                <w:left w:val="none" w:sz="0" w:space="0" w:color="auto"/>
                                                <w:bottom w:val="none" w:sz="0" w:space="0" w:color="auto"/>
                                                <w:right w:val="none" w:sz="0" w:space="0" w:color="auto"/>
                                              </w:divBdr>
                                              <w:divsChild>
                                                <w:div w:id="763495339">
                                                  <w:marLeft w:val="0"/>
                                                  <w:marRight w:val="0"/>
                                                  <w:marTop w:val="0"/>
                                                  <w:marBottom w:val="0"/>
                                                  <w:divBdr>
                                                    <w:top w:val="none" w:sz="0" w:space="0" w:color="auto"/>
                                                    <w:left w:val="none" w:sz="0" w:space="0" w:color="auto"/>
                                                    <w:bottom w:val="none" w:sz="0" w:space="0" w:color="auto"/>
                                                    <w:right w:val="none" w:sz="0" w:space="0" w:color="auto"/>
                                                  </w:divBdr>
                                                  <w:divsChild>
                                                    <w:div w:id="1609967173">
                                                      <w:marLeft w:val="0"/>
                                                      <w:marRight w:val="0"/>
                                                      <w:marTop w:val="0"/>
                                                      <w:marBottom w:val="0"/>
                                                      <w:divBdr>
                                                        <w:top w:val="none" w:sz="0" w:space="0" w:color="auto"/>
                                                        <w:left w:val="none" w:sz="0" w:space="0" w:color="auto"/>
                                                        <w:bottom w:val="none" w:sz="0" w:space="0" w:color="auto"/>
                                                        <w:right w:val="none" w:sz="0" w:space="0" w:color="auto"/>
                                                      </w:divBdr>
                                                      <w:divsChild>
                                                        <w:div w:id="1089815612">
                                                          <w:marLeft w:val="0"/>
                                                          <w:marRight w:val="0"/>
                                                          <w:marTop w:val="0"/>
                                                          <w:marBottom w:val="0"/>
                                                          <w:divBdr>
                                                            <w:top w:val="none" w:sz="0" w:space="0" w:color="auto"/>
                                                            <w:left w:val="none" w:sz="0" w:space="0" w:color="auto"/>
                                                            <w:bottom w:val="none" w:sz="0" w:space="0" w:color="auto"/>
                                                            <w:right w:val="none" w:sz="0" w:space="0" w:color="auto"/>
                                                          </w:divBdr>
                                                          <w:divsChild>
                                                            <w:div w:id="1164591030">
                                                              <w:marLeft w:val="0"/>
                                                              <w:marRight w:val="0"/>
                                                              <w:marTop w:val="0"/>
                                                              <w:marBottom w:val="0"/>
                                                              <w:divBdr>
                                                                <w:top w:val="none" w:sz="0" w:space="0" w:color="auto"/>
                                                                <w:left w:val="none" w:sz="0" w:space="0" w:color="auto"/>
                                                                <w:bottom w:val="none" w:sz="0" w:space="0" w:color="auto"/>
                                                                <w:right w:val="none" w:sz="0" w:space="0" w:color="auto"/>
                                                              </w:divBdr>
                                                              <w:divsChild>
                                                                <w:div w:id="928345961">
                                                                  <w:marLeft w:val="0"/>
                                                                  <w:marRight w:val="0"/>
                                                                  <w:marTop w:val="0"/>
                                                                  <w:marBottom w:val="0"/>
                                                                  <w:divBdr>
                                                                    <w:top w:val="none" w:sz="0" w:space="0" w:color="auto"/>
                                                                    <w:left w:val="none" w:sz="0" w:space="0" w:color="auto"/>
                                                                    <w:bottom w:val="none" w:sz="0" w:space="0" w:color="auto"/>
                                                                    <w:right w:val="none" w:sz="0" w:space="0" w:color="auto"/>
                                                                  </w:divBdr>
                                                                  <w:divsChild>
                                                                    <w:div w:id="8040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572729">
                          <w:marLeft w:val="0"/>
                          <w:marRight w:val="0"/>
                          <w:marTop w:val="0"/>
                          <w:marBottom w:val="0"/>
                          <w:divBdr>
                            <w:top w:val="none" w:sz="0" w:space="0" w:color="auto"/>
                            <w:left w:val="none" w:sz="0" w:space="0" w:color="auto"/>
                            <w:bottom w:val="none" w:sz="0" w:space="0" w:color="auto"/>
                            <w:right w:val="none" w:sz="0" w:space="0" w:color="auto"/>
                          </w:divBdr>
                          <w:divsChild>
                            <w:div w:id="229729003">
                              <w:marLeft w:val="0"/>
                              <w:marRight w:val="0"/>
                              <w:marTop w:val="0"/>
                              <w:marBottom w:val="0"/>
                              <w:divBdr>
                                <w:top w:val="none" w:sz="0" w:space="0" w:color="auto"/>
                                <w:left w:val="none" w:sz="0" w:space="0" w:color="auto"/>
                                <w:bottom w:val="none" w:sz="0" w:space="0" w:color="auto"/>
                                <w:right w:val="none" w:sz="0" w:space="0" w:color="auto"/>
                              </w:divBdr>
                              <w:divsChild>
                                <w:div w:id="731001406">
                                  <w:marLeft w:val="0"/>
                                  <w:marRight w:val="0"/>
                                  <w:marTop w:val="0"/>
                                  <w:marBottom w:val="0"/>
                                  <w:divBdr>
                                    <w:top w:val="none" w:sz="0" w:space="0" w:color="auto"/>
                                    <w:left w:val="none" w:sz="0" w:space="0" w:color="auto"/>
                                    <w:bottom w:val="none" w:sz="0" w:space="0" w:color="auto"/>
                                    <w:right w:val="none" w:sz="0" w:space="0" w:color="auto"/>
                                  </w:divBdr>
                                  <w:divsChild>
                                    <w:div w:id="1297905233">
                                      <w:marLeft w:val="0"/>
                                      <w:marRight w:val="0"/>
                                      <w:marTop w:val="0"/>
                                      <w:marBottom w:val="0"/>
                                      <w:divBdr>
                                        <w:top w:val="none" w:sz="0" w:space="0" w:color="auto"/>
                                        <w:left w:val="none" w:sz="0" w:space="0" w:color="auto"/>
                                        <w:bottom w:val="none" w:sz="0" w:space="0" w:color="auto"/>
                                        <w:right w:val="none" w:sz="0" w:space="0" w:color="auto"/>
                                      </w:divBdr>
                                      <w:divsChild>
                                        <w:div w:id="649212094">
                                          <w:marLeft w:val="0"/>
                                          <w:marRight w:val="0"/>
                                          <w:marTop w:val="0"/>
                                          <w:marBottom w:val="0"/>
                                          <w:divBdr>
                                            <w:top w:val="none" w:sz="0" w:space="0" w:color="auto"/>
                                            <w:left w:val="none" w:sz="0" w:space="0" w:color="auto"/>
                                            <w:bottom w:val="none" w:sz="0" w:space="0" w:color="auto"/>
                                            <w:right w:val="none" w:sz="0" w:space="0" w:color="auto"/>
                                          </w:divBdr>
                                        </w:div>
                                        <w:div w:id="519929003">
                                          <w:marLeft w:val="0"/>
                                          <w:marRight w:val="0"/>
                                          <w:marTop w:val="0"/>
                                          <w:marBottom w:val="0"/>
                                          <w:divBdr>
                                            <w:top w:val="none" w:sz="0" w:space="0" w:color="auto"/>
                                            <w:left w:val="none" w:sz="0" w:space="0" w:color="auto"/>
                                            <w:bottom w:val="none" w:sz="0" w:space="0" w:color="auto"/>
                                            <w:right w:val="none" w:sz="0" w:space="0" w:color="auto"/>
                                          </w:divBdr>
                                          <w:divsChild>
                                            <w:div w:id="291139351">
                                              <w:marLeft w:val="0"/>
                                              <w:marRight w:val="0"/>
                                              <w:marTop w:val="0"/>
                                              <w:marBottom w:val="0"/>
                                              <w:divBdr>
                                                <w:top w:val="none" w:sz="0" w:space="0" w:color="auto"/>
                                                <w:left w:val="none" w:sz="0" w:space="0" w:color="auto"/>
                                                <w:bottom w:val="none" w:sz="0" w:space="0" w:color="auto"/>
                                                <w:right w:val="none" w:sz="0" w:space="0" w:color="auto"/>
                                              </w:divBdr>
                                            </w:div>
                                            <w:div w:id="1568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14129">
                          <w:marLeft w:val="0"/>
                          <w:marRight w:val="0"/>
                          <w:marTop w:val="0"/>
                          <w:marBottom w:val="0"/>
                          <w:divBdr>
                            <w:top w:val="none" w:sz="0" w:space="0" w:color="auto"/>
                            <w:left w:val="none" w:sz="0" w:space="0" w:color="auto"/>
                            <w:bottom w:val="none" w:sz="0" w:space="0" w:color="auto"/>
                            <w:right w:val="none" w:sz="0" w:space="0" w:color="auto"/>
                          </w:divBdr>
                          <w:divsChild>
                            <w:div w:id="627509414">
                              <w:marLeft w:val="0"/>
                              <w:marRight w:val="0"/>
                              <w:marTop w:val="0"/>
                              <w:marBottom w:val="0"/>
                              <w:divBdr>
                                <w:top w:val="none" w:sz="0" w:space="0" w:color="auto"/>
                                <w:left w:val="none" w:sz="0" w:space="0" w:color="auto"/>
                                <w:bottom w:val="none" w:sz="0" w:space="0" w:color="auto"/>
                                <w:right w:val="none" w:sz="0" w:space="0" w:color="auto"/>
                              </w:divBdr>
                              <w:divsChild>
                                <w:div w:id="3863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093">
          <w:marLeft w:val="0"/>
          <w:marRight w:val="0"/>
          <w:marTop w:val="0"/>
          <w:marBottom w:val="0"/>
          <w:divBdr>
            <w:top w:val="none" w:sz="0" w:space="0" w:color="auto"/>
            <w:left w:val="none" w:sz="0" w:space="0" w:color="auto"/>
            <w:bottom w:val="none" w:sz="0" w:space="0" w:color="auto"/>
            <w:right w:val="none" w:sz="0" w:space="0" w:color="auto"/>
          </w:divBdr>
          <w:divsChild>
            <w:div w:id="87505347">
              <w:marLeft w:val="0"/>
              <w:marRight w:val="0"/>
              <w:marTop w:val="0"/>
              <w:marBottom w:val="0"/>
              <w:divBdr>
                <w:top w:val="none" w:sz="0" w:space="0" w:color="auto"/>
                <w:left w:val="none" w:sz="0" w:space="0" w:color="auto"/>
                <w:bottom w:val="none" w:sz="0" w:space="0" w:color="auto"/>
                <w:right w:val="none" w:sz="0" w:space="0" w:color="auto"/>
              </w:divBdr>
              <w:divsChild>
                <w:div w:id="304551521">
                  <w:marLeft w:val="0"/>
                  <w:marRight w:val="0"/>
                  <w:marTop w:val="0"/>
                  <w:marBottom w:val="0"/>
                  <w:divBdr>
                    <w:top w:val="none" w:sz="0" w:space="0" w:color="auto"/>
                    <w:left w:val="none" w:sz="0" w:space="0" w:color="auto"/>
                    <w:bottom w:val="none" w:sz="0" w:space="0" w:color="auto"/>
                    <w:right w:val="none" w:sz="0" w:space="0" w:color="auto"/>
                  </w:divBdr>
                  <w:divsChild>
                    <w:div w:id="1922828873">
                      <w:marLeft w:val="0"/>
                      <w:marRight w:val="0"/>
                      <w:marTop w:val="0"/>
                      <w:marBottom w:val="0"/>
                      <w:divBdr>
                        <w:top w:val="none" w:sz="0" w:space="0" w:color="auto"/>
                        <w:left w:val="none" w:sz="0" w:space="0" w:color="auto"/>
                        <w:bottom w:val="none" w:sz="0" w:space="0" w:color="auto"/>
                        <w:right w:val="none" w:sz="0" w:space="0" w:color="auto"/>
                      </w:divBdr>
                      <w:divsChild>
                        <w:div w:id="1556047675">
                          <w:marLeft w:val="0"/>
                          <w:marRight w:val="0"/>
                          <w:marTop w:val="0"/>
                          <w:marBottom w:val="0"/>
                          <w:divBdr>
                            <w:top w:val="none" w:sz="0" w:space="0" w:color="auto"/>
                            <w:left w:val="none" w:sz="0" w:space="0" w:color="auto"/>
                            <w:bottom w:val="none" w:sz="0" w:space="0" w:color="auto"/>
                            <w:right w:val="none" w:sz="0" w:space="0" w:color="auto"/>
                          </w:divBdr>
                          <w:divsChild>
                            <w:div w:id="1095832860">
                              <w:marLeft w:val="0"/>
                              <w:marRight w:val="0"/>
                              <w:marTop w:val="0"/>
                              <w:marBottom w:val="0"/>
                              <w:divBdr>
                                <w:top w:val="none" w:sz="0" w:space="0" w:color="auto"/>
                                <w:left w:val="none" w:sz="0" w:space="0" w:color="auto"/>
                                <w:bottom w:val="none" w:sz="0" w:space="0" w:color="auto"/>
                                <w:right w:val="none" w:sz="0" w:space="0" w:color="auto"/>
                              </w:divBdr>
                              <w:divsChild>
                                <w:div w:id="932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1576">
      <w:bodyDiv w:val="1"/>
      <w:marLeft w:val="0"/>
      <w:marRight w:val="0"/>
      <w:marTop w:val="0"/>
      <w:marBottom w:val="0"/>
      <w:divBdr>
        <w:top w:val="none" w:sz="0" w:space="0" w:color="auto"/>
        <w:left w:val="none" w:sz="0" w:space="0" w:color="auto"/>
        <w:bottom w:val="none" w:sz="0" w:space="0" w:color="auto"/>
        <w:right w:val="none" w:sz="0" w:space="0" w:color="auto"/>
      </w:divBdr>
      <w:divsChild>
        <w:div w:id="744180490">
          <w:marLeft w:val="0"/>
          <w:marRight w:val="0"/>
          <w:marTop w:val="0"/>
          <w:marBottom w:val="0"/>
          <w:divBdr>
            <w:top w:val="none" w:sz="0" w:space="0" w:color="auto"/>
            <w:left w:val="none" w:sz="0" w:space="0" w:color="auto"/>
            <w:bottom w:val="none" w:sz="0" w:space="0" w:color="auto"/>
            <w:right w:val="none" w:sz="0" w:space="0" w:color="auto"/>
          </w:divBdr>
          <w:divsChild>
            <w:div w:id="839662604">
              <w:marLeft w:val="0"/>
              <w:marRight w:val="0"/>
              <w:marTop w:val="0"/>
              <w:marBottom w:val="0"/>
              <w:divBdr>
                <w:top w:val="none" w:sz="0" w:space="0" w:color="auto"/>
                <w:left w:val="none" w:sz="0" w:space="0" w:color="auto"/>
                <w:bottom w:val="none" w:sz="0" w:space="0" w:color="auto"/>
                <w:right w:val="none" w:sz="0" w:space="0" w:color="auto"/>
              </w:divBdr>
              <w:divsChild>
                <w:div w:id="308947865">
                  <w:marLeft w:val="0"/>
                  <w:marRight w:val="0"/>
                  <w:marTop w:val="0"/>
                  <w:marBottom w:val="0"/>
                  <w:divBdr>
                    <w:top w:val="none" w:sz="0" w:space="0" w:color="auto"/>
                    <w:left w:val="none" w:sz="0" w:space="0" w:color="auto"/>
                    <w:bottom w:val="none" w:sz="0" w:space="0" w:color="auto"/>
                    <w:right w:val="none" w:sz="0" w:space="0" w:color="auto"/>
                  </w:divBdr>
                  <w:divsChild>
                    <w:div w:id="130674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A9E1-43BC-4102-B525-9C1D472E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2001</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2019-06-28T08:29:00Z</cp:lastPrinted>
  <dcterms:created xsi:type="dcterms:W3CDTF">2019-06-28T08:45:00Z</dcterms:created>
  <dcterms:modified xsi:type="dcterms:W3CDTF">2019-06-28T08:45:00Z</dcterms:modified>
</cp:coreProperties>
</file>